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560" w:lineRule="exact"/>
        <w:jc w:val="center"/>
        <w:rPr>
          <w:rFonts w:hint="eastAsia" w:ascii="华文中宋" w:hAnsi="华文中宋" w:eastAsia="华文中宋" w:cs="仿宋_GB2312"/>
          <w:b/>
          <w:sz w:val="44"/>
          <w:szCs w:val="44"/>
        </w:rPr>
      </w:pPr>
      <w:r>
        <w:rPr>
          <w:rFonts w:hint="eastAsia" w:ascii="华文中宋" w:hAnsi="华文中宋" w:eastAsia="华文中宋" w:cs="仿宋_GB2312"/>
          <w:b/>
          <w:sz w:val="44"/>
          <w:szCs w:val="44"/>
        </w:rPr>
        <w:t>渭南市农业农村局</w:t>
      </w:r>
    </w:p>
    <w:p>
      <w:pPr>
        <w:pStyle w:val="3"/>
        <w:shd w:val="clear" w:color="auto" w:fill="FFFFFF"/>
        <w:spacing w:before="0" w:beforeAutospacing="0" w:after="0" w:afterAutospacing="0" w:line="560" w:lineRule="exact"/>
        <w:jc w:val="center"/>
        <w:rPr>
          <w:rFonts w:hint="eastAsia" w:ascii="华文中宋" w:hAnsi="华文中宋" w:eastAsia="华文中宋" w:cs="仿宋_GB2312"/>
          <w:b/>
          <w:sz w:val="44"/>
          <w:szCs w:val="44"/>
        </w:rPr>
      </w:pPr>
      <w:r>
        <w:rPr>
          <w:rFonts w:hint="eastAsia" w:ascii="华文中宋" w:hAnsi="华文中宋" w:eastAsia="华文中宋" w:cs="仿宋_GB2312"/>
          <w:b/>
          <w:sz w:val="44"/>
          <w:szCs w:val="44"/>
        </w:rPr>
        <w:t>2020年度部门决算说明</w:t>
      </w:r>
    </w:p>
    <w:p>
      <w:pPr>
        <w:spacing w:line="560" w:lineRule="exact"/>
        <w:ind w:firstLine="881" w:firstLineChars="200"/>
        <w:rPr>
          <w:rFonts w:ascii="华文中宋" w:hAnsi="华文中宋" w:eastAsia="华文中宋" w:cs="仿宋"/>
          <w:b/>
          <w:bCs/>
          <w:sz w:val="44"/>
          <w:szCs w:val="44"/>
        </w:rPr>
      </w:pPr>
    </w:p>
    <w:p>
      <w:pPr>
        <w:spacing w:line="560" w:lineRule="exact"/>
        <w:jc w:val="center"/>
        <w:rPr>
          <w:rFonts w:hint="eastAsia" w:ascii="黑体" w:hAnsi="黑体" w:eastAsia="黑体" w:cs="仿宋"/>
          <w:bCs/>
          <w:szCs w:val="32"/>
        </w:rPr>
      </w:pPr>
      <w:r>
        <w:rPr>
          <w:rFonts w:hint="eastAsia" w:ascii="黑体" w:hAnsi="黑体" w:eastAsia="黑体" w:cs="仿宋"/>
          <w:bCs/>
          <w:szCs w:val="32"/>
        </w:rPr>
        <w:t>目  录</w:t>
      </w:r>
    </w:p>
    <w:p>
      <w:pPr>
        <w:spacing w:line="560" w:lineRule="exact"/>
        <w:jc w:val="center"/>
        <w:rPr>
          <w:rFonts w:hint="eastAsia" w:ascii="黑体" w:hAnsi="黑体" w:eastAsia="黑体" w:cs="仿宋"/>
          <w:bCs/>
          <w:szCs w:val="32"/>
        </w:rPr>
      </w:pPr>
      <w:r>
        <w:rPr>
          <w:rFonts w:hint="eastAsia" w:ascii="黑体" w:hAnsi="黑体" w:eastAsia="黑体" w:cs="仿宋"/>
          <w:bCs/>
          <w:szCs w:val="32"/>
        </w:rPr>
        <w:t>第一部分   部门概况</w:t>
      </w:r>
    </w:p>
    <w:p>
      <w:pPr>
        <w:numPr>
          <w:ilvl w:val="0"/>
          <w:numId w:val="1"/>
        </w:numPr>
        <w:spacing w:line="560" w:lineRule="exact"/>
        <w:rPr>
          <w:rFonts w:hint="eastAsia" w:ascii="仿宋" w:hAnsi="仿宋" w:eastAsia="仿宋" w:cs="仿宋"/>
          <w:szCs w:val="32"/>
        </w:rPr>
      </w:pPr>
      <w:r>
        <w:rPr>
          <w:rFonts w:hint="eastAsia" w:ascii="仿宋" w:hAnsi="仿宋" w:eastAsia="仿宋" w:cs="仿宋"/>
          <w:szCs w:val="32"/>
        </w:rPr>
        <w:t>部门主要职责及机构设置</w:t>
      </w:r>
    </w:p>
    <w:p>
      <w:pPr>
        <w:spacing w:line="560" w:lineRule="exact"/>
        <w:ind w:firstLine="640" w:firstLineChars="200"/>
        <w:rPr>
          <w:rFonts w:hint="eastAsia" w:ascii="仿宋" w:hAnsi="仿宋" w:eastAsia="仿宋" w:cs="仿宋"/>
          <w:szCs w:val="32"/>
        </w:rPr>
      </w:pPr>
      <w:r>
        <w:rPr>
          <w:rFonts w:hint="eastAsia" w:ascii="仿宋" w:hAnsi="仿宋" w:eastAsia="仿宋" w:cs="仿宋"/>
          <w:szCs w:val="32"/>
        </w:rPr>
        <w:t>二、2020年年度部门工作任务</w:t>
      </w:r>
    </w:p>
    <w:p>
      <w:pPr>
        <w:spacing w:line="560" w:lineRule="exact"/>
        <w:ind w:firstLine="640" w:firstLineChars="200"/>
        <w:rPr>
          <w:rFonts w:ascii="仿宋" w:hAnsi="仿宋" w:eastAsia="仿宋" w:cs="仿宋"/>
          <w:szCs w:val="32"/>
        </w:rPr>
      </w:pPr>
      <w:r>
        <w:rPr>
          <w:rFonts w:hint="eastAsia" w:ascii="仿宋" w:hAnsi="仿宋" w:eastAsia="仿宋" w:cs="仿宋"/>
          <w:szCs w:val="32"/>
        </w:rPr>
        <w:t>三、部门决算单位构成</w:t>
      </w:r>
    </w:p>
    <w:p>
      <w:pPr>
        <w:spacing w:line="560" w:lineRule="exact"/>
        <w:ind w:firstLine="640" w:firstLineChars="200"/>
        <w:rPr>
          <w:rFonts w:hint="eastAsia" w:ascii="仿宋" w:hAnsi="仿宋" w:eastAsia="仿宋" w:cs="仿宋"/>
          <w:szCs w:val="32"/>
        </w:rPr>
      </w:pPr>
      <w:r>
        <w:rPr>
          <w:rFonts w:hint="eastAsia" w:ascii="仿宋" w:hAnsi="仿宋" w:eastAsia="仿宋" w:cs="仿宋"/>
          <w:szCs w:val="32"/>
        </w:rPr>
        <w:t>四、部门人员情况说明</w:t>
      </w:r>
    </w:p>
    <w:p>
      <w:pPr>
        <w:spacing w:line="560" w:lineRule="exact"/>
        <w:ind w:firstLine="640" w:firstLineChars="200"/>
        <w:rPr>
          <w:rFonts w:hint="eastAsia" w:ascii="仿宋" w:hAnsi="仿宋" w:eastAsia="仿宋" w:cs="仿宋"/>
          <w:szCs w:val="32"/>
        </w:rPr>
      </w:pPr>
    </w:p>
    <w:p>
      <w:pPr>
        <w:spacing w:line="560" w:lineRule="exact"/>
        <w:jc w:val="center"/>
        <w:rPr>
          <w:rFonts w:hint="eastAsia" w:ascii="黑体" w:hAnsi="黑体" w:eastAsia="黑体" w:cs="仿宋"/>
          <w:bCs/>
          <w:szCs w:val="32"/>
        </w:rPr>
      </w:pPr>
      <w:r>
        <w:rPr>
          <w:rFonts w:hint="eastAsia" w:ascii="黑体" w:hAnsi="黑体" w:eastAsia="黑体" w:cs="仿宋"/>
          <w:bCs/>
          <w:szCs w:val="32"/>
        </w:rPr>
        <w:t>第二部分   2020年部门决算情况说明</w:t>
      </w:r>
    </w:p>
    <w:p>
      <w:pPr>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一、收入支出决算总体情况说明   </w:t>
      </w:r>
    </w:p>
    <w:p>
      <w:pPr>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二、收入决算情况说明     </w:t>
      </w:r>
    </w:p>
    <w:p>
      <w:pPr>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三、支出决算情况说明    </w:t>
      </w:r>
    </w:p>
    <w:p>
      <w:pPr>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四、财政拨款收入支出决算总体情况说明    </w:t>
      </w:r>
    </w:p>
    <w:p>
      <w:pPr>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五、一般公共预算财政拨款支出决算情况说明 </w:t>
      </w:r>
    </w:p>
    <w:p>
      <w:pPr>
        <w:spacing w:line="560" w:lineRule="exact"/>
        <w:ind w:firstLine="640" w:firstLineChars="200"/>
        <w:rPr>
          <w:rFonts w:ascii="仿宋" w:hAnsi="仿宋" w:eastAsia="仿宋" w:cs="仿宋"/>
          <w:szCs w:val="32"/>
        </w:rPr>
      </w:pPr>
      <w:r>
        <w:rPr>
          <w:rFonts w:ascii="仿宋" w:hAnsi="仿宋" w:eastAsia="仿宋" w:cs="仿宋"/>
          <w:szCs w:val="32"/>
        </w:rPr>
        <w:t>1</w:t>
      </w:r>
      <w:r>
        <w:rPr>
          <w:rFonts w:hint="eastAsia" w:ascii="仿宋" w:hAnsi="仿宋" w:eastAsia="仿宋" w:cs="仿宋"/>
          <w:szCs w:val="32"/>
        </w:rPr>
        <w:t>、一般公共预算拨款规模变化情况。</w:t>
      </w:r>
    </w:p>
    <w:p>
      <w:pPr>
        <w:spacing w:line="560" w:lineRule="exact"/>
        <w:ind w:firstLine="640" w:firstLineChars="200"/>
        <w:rPr>
          <w:rFonts w:ascii="仿宋" w:hAnsi="仿宋" w:eastAsia="仿宋" w:cs="仿宋"/>
          <w:bCs/>
          <w:szCs w:val="32"/>
        </w:rPr>
      </w:pPr>
      <w:r>
        <w:rPr>
          <w:rFonts w:hint="eastAsia" w:ascii="仿宋" w:hAnsi="仿宋" w:eastAsia="仿宋" w:cs="仿宋"/>
          <w:szCs w:val="32"/>
        </w:rPr>
        <w:t>2、</w:t>
      </w:r>
      <w:r>
        <w:rPr>
          <w:rFonts w:hint="eastAsia" w:ascii="仿宋" w:hAnsi="仿宋" w:eastAsia="仿宋" w:cs="仿宋"/>
          <w:bCs/>
          <w:szCs w:val="32"/>
        </w:rPr>
        <w:t>支出按功能分类的明细情况。</w:t>
      </w:r>
    </w:p>
    <w:p>
      <w:pPr>
        <w:spacing w:line="560" w:lineRule="exact"/>
        <w:ind w:firstLine="640" w:firstLineChars="200"/>
        <w:rPr>
          <w:rFonts w:hint="eastAsia" w:ascii="仿宋" w:hAnsi="仿宋" w:eastAsia="仿宋" w:cs="仿宋"/>
          <w:szCs w:val="32"/>
        </w:rPr>
      </w:pPr>
      <w:r>
        <w:rPr>
          <w:rFonts w:hint="eastAsia" w:ascii="仿宋" w:hAnsi="仿宋" w:eastAsia="仿宋" w:cs="仿宋"/>
          <w:szCs w:val="32"/>
        </w:rPr>
        <w:t>3、支出按经济分类的明细情况。</w:t>
      </w:r>
    </w:p>
    <w:p>
      <w:pPr>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六、一般公共预算财政拨款基本支出决算情况说明   </w:t>
      </w:r>
    </w:p>
    <w:p>
      <w:pPr>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七、一般公共预算财政拨款“三公”经费及会议费、培训费支出决算情况说明  </w:t>
      </w:r>
    </w:p>
    <w:p>
      <w:pPr>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1、“三公”经费财政拨款支出决算总体情况说明 </w:t>
      </w:r>
    </w:p>
    <w:p>
      <w:pPr>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2、“三公”经费财政拨款支出决算具体情况说明 </w:t>
      </w:r>
    </w:p>
    <w:p>
      <w:pPr>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3、培训费支出情况说明 </w:t>
      </w:r>
    </w:p>
    <w:p>
      <w:pPr>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4、会议费支出情况说明 </w:t>
      </w:r>
    </w:p>
    <w:p>
      <w:pPr>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八、政府性基金预算财政拨款收入支出情况说明 </w:t>
      </w:r>
    </w:p>
    <w:p>
      <w:pPr>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九、国有资本经营财政拨款收入支出情况说明 </w:t>
      </w:r>
    </w:p>
    <w:p>
      <w:pPr>
        <w:spacing w:line="560" w:lineRule="exact"/>
        <w:ind w:firstLine="640" w:firstLineChars="200"/>
        <w:rPr>
          <w:rFonts w:hint="eastAsia" w:ascii="仿宋" w:hAnsi="仿宋" w:eastAsia="仿宋" w:cs="仿宋"/>
          <w:szCs w:val="32"/>
        </w:rPr>
      </w:pPr>
    </w:p>
    <w:p>
      <w:pPr>
        <w:spacing w:line="560" w:lineRule="exact"/>
        <w:jc w:val="center"/>
        <w:rPr>
          <w:rFonts w:hint="eastAsia" w:ascii="黑体" w:hAnsi="黑体" w:eastAsia="黑体" w:cs="仿宋"/>
          <w:bCs/>
          <w:szCs w:val="32"/>
        </w:rPr>
      </w:pPr>
      <w:r>
        <w:rPr>
          <w:rFonts w:hint="eastAsia" w:ascii="黑体" w:hAnsi="黑体" w:eastAsia="黑体" w:cs="仿宋"/>
          <w:bCs/>
          <w:szCs w:val="32"/>
        </w:rPr>
        <w:t>第三部分   其他说明情况</w:t>
      </w:r>
    </w:p>
    <w:p>
      <w:pPr>
        <w:spacing w:line="560" w:lineRule="exact"/>
        <w:ind w:firstLine="640" w:firstLineChars="200"/>
        <w:rPr>
          <w:rFonts w:ascii="仿宋" w:hAnsi="仿宋" w:eastAsia="仿宋" w:cs="仿宋"/>
          <w:szCs w:val="32"/>
        </w:rPr>
      </w:pPr>
      <w:r>
        <w:rPr>
          <w:rFonts w:hint="eastAsia" w:ascii="仿宋" w:hAnsi="仿宋" w:eastAsia="仿宋" w:cs="仿宋"/>
          <w:szCs w:val="32"/>
        </w:rPr>
        <w:t>一、国有资产占有使用及购置情况说明</w:t>
      </w:r>
    </w:p>
    <w:p>
      <w:pPr>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二、政府采购支出情况说明 </w:t>
      </w:r>
    </w:p>
    <w:p>
      <w:pPr>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三、预算绩效情况说明 </w:t>
      </w:r>
    </w:p>
    <w:p>
      <w:pPr>
        <w:spacing w:line="560" w:lineRule="exact"/>
        <w:ind w:firstLine="640" w:firstLineChars="200"/>
        <w:rPr>
          <w:rFonts w:hint="eastAsia" w:ascii="仿宋" w:hAnsi="仿宋" w:eastAsia="仿宋" w:cs="仿宋"/>
          <w:szCs w:val="32"/>
        </w:rPr>
      </w:pPr>
      <w:r>
        <w:rPr>
          <w:rFonts w:hint="eastAsia" w:ascii="仿宋" w:hAnsi="仿宋" w:eastAsia="仿宋" w:cs="仿宋"/>
          <w:szCs w:val="32"/>
        </w:rPr>
        <w:t xml:space="preserve">1、预算绩效管理工作开展情况说明     </w:t>
      </w:r>
    </w:p>
    <w:p>
      <w:pPr>
        <w:spacing w:line="560" w:lineRule="exact"/>
        <w:ind w:firstLine="640" w:firstLineChars="200"/>
        <w:rPr>
          <w:rFonts w:hint="eastAsia" w:ascii="仿宋" w:hAnsi="仿宋" w:eastAsia="仿宋" w:cs="仿宋"/>
          <w:szCs w:val="32"/>
        </w:rPr>
      </w:pPr>
      <w:r>
        <w:rPr>
          <w:rFonts w:hint="eastAsia" w:ascii="仿宋" w:hAnsi="仿宋" w:eastAsia="仿宋" w:cs="仿宋"/>
          <w:szCs w:val="32"/>
        </w:rPr>
        <w:t>2、部门决算中项目绩效自评结果</w:t>
      </w:r>
    </w:p>
    <w:p>
      <w:pPr>
        <w:spacing w:line="560" w:lineRule="exact"/>
        <w:ind w:firstLine="640" w:firstLineChars="200"/>
        <w:rPr>
          <w:rFonts w:ascii="仿宋" w:hAnsi="仿宋" w:eastAsia="仿宋" w:cs="仿宋"/>
          <w:szCs w:val="32"/>
        </w:rPr>
      </w:pPr>
      <w:r>
        <w:rPr>
          <w:rFonts w:hint="eastAsia" w:ascii="仿宋" w:hAnsi="仿宋" w:eastAsia="仿宋" w:cs="仿宋"/>
          <w:szCs w:val="32"/>
        </w:rPr>
        <w:t xml:space="preserve">四、机关运行经费支出情况说明 </w:t>
      </w:r>
    </w:p>
    <w:p>
      <w:pPr>
        <w:spacing w:line="560" w:lineRule="exact"/>
        <w:ind w:firstLine="640" w:firstLineChars="200"/>
        <w:rPr>
          <w:rFonts w:hint="eastAsia" w:ascii="仿宋" w:hAnsi="仿宋" w:eastAsia="仿宋" w:cs="仿宋"/>
          <w:szCs w:val="32"/>
        </w:rPr>
      </w:pPr>
      <w:r>
        <w:rPr>
          <w:rFonts w:hint="eastAsia" w:ascii="仿宋" w:hAnsi="仿宋" w:eastAsia="仿宋" w:cs="仿宋"/>
          <w:szCs w:val="32"/>
        </w:rPr>
        <w:t>五、专业名词解释</w:t>
      </w:r>
    </w:p>
    <w:p>
      <w:pPr>
        <w:spacing w:line="560" w:lineRule="exact"/>
        <w:ind w:firstLine="640" w:firstLineChars="200"/>
        <w:rPr>
          <w:rFonts w:hint="eastAsia" w:ascii="仿宋" w:hAnsi="仿宋" w:eastAsia="仿宋" w:cs="仿宋"/>
          <w:szCs w:val="32"/>
        </w:rPr>
      </w:pPr>
    </w:p>
    <w:p>
      <w:pPr>
        <w:spacing w:line="560" w:lineRule="exact"/>
        <w:jc w:val="center"/>
        <w:rPr>
          <w:rFonts w:hint="eastAsia" w:ascii="黑体" w:hAnsi="黑体" w:eastAsia="黑体" w:cs="仿宋"/>
          <w:bCs/>
          <w:szCs w:val="32"/>
        </w:rPr>
      </w:pPr>
      <w:r>
        <w:rPr>
          <w:rFonts w:hint="eastAsia" w:ascii="黑体" w:hAnsi="黑体" w:eastAsia="黑体" w:cs="仿宋"/>
          <w:bCs/>
          <w:szCs w:val="32"/>
        </w:rPr>
        <w:t>第四部分   公开报表</w:t>
      </w:r>
    </w:p>
    <w:p>
      <w:pPr>
        <w:spacing w:line="560" w:lineRule="exact"/>
        <w:ind w:firstLine="640" w:firstLineChars="200"/>
        <w:rPr>
          <w:rFonts w:ascii="仿宋" w:hAnsi="仿宋" w:eastAsia="仿宋" w:cs="仿宋"/>
          <w:szCs w:val="32"/>
        </w:rPr>
      </w:pPr>
      <w:r>
        <w:rPr>
          <w:rFonts w:hint="eastAsia" w:ascii="仿宋" w:hAnsi="仿宋" w:eastAsia="仿宋" w:cs="仿宋"/>
          <w:szCs w:val="32"/>
        </w:rPr>
        <w:t>（具体部门决算公开报表）</w:t>
      </w:r>
    </w:p>
    <w:p>
      <w:pPr>
        <w:pStyle w:val="3"/>
        <w:shd w:val="clear" w:color="auto" w:fill="FFFFFF"/>
        <w:spacing w:before="0" w:beforeAutospacing="0" w:after="0" w:afterAutospacing="0" w:line="560" w:lineRule="exact"/>
        <w:ind w:firstLine="643" w:firstLineChars="200"/>
        <w:jc w:val="center"/>
        <w:rPr>
          <w:rStyle w:val="6"/>
          <w:rFonts w:hint="eastAsia" w:ascii="黑体" w:hAnsi="黑体" w:eastAsia="黑体"/>
          <w:color w:val="000000"/>
          <w:sz w:val="32"/>
          <w:szCs w:val="32"/>
        </w:rPr>
      </w:pPr>
      <w:r>
        <w:rPr>
          <w:rStyle w:val="6"/>
          <w:rFonts w:ascii="仿宋" w:hAnsi="仿宋" w:eastAsia="仿宋"/>
          <w:color w:val="000000"/>
          <w:sz w:val="32"/>
          <w:szCs w:val="32"/>
        </w:rPr>
        <w:br w:type="page"/>
      </w:r>
      <w:r>
        <w:rPr>
          <w:rStyle w:val="6"/>
          <w:rFonts w:hint="eastAsia" w:ascii="黑体" w:hAnsi="黑体" w:eastAsia="黑体"/>
          <w:b w:val="0"/>
          <w:bCs w:val="0"/>
          <w:color w:val="000000"/>
          <w:sz w:val="32"/>
          <w:szCs w:val="32"/>
        </w:rPr>
        <w:t>第一部分  部门概况</w:t>
      </w:r>
    </w:p>
    <w:p>
      <w:pPr>
        <w:pStyle w:val="3"/>
        <w:shd w:val="clear" w:color="auto" w:fill="FFFFFF"/>
        <w:spacing w:before="0" w:beforeAutospacing="0" w:after="0" w:afterAutospacing="0" w:line="560"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一、部门主要职责</w:t>
      </w:r>
    </w:p>
    <w:p>
      <w:pPr>
        <w:spacing w:line="560" w:lineRule="exact"/>
        <w:ind w:firstLine="640" w:firstLineChars="200"/>
        <w:rPr>
          <w:rFonts w:hint="eastAsia" w:ascii="仿宋" w:hAnsi="仿宋" w:eastAsia="仿宋" w:cs="仿宋"/>
          <w:szCs w:val="32"/>
        </w:rPr>
      </w:pPr>
      <w:r>
        <w:rPr>
          <w:rFonts w:hint="eastAsia" w:ascii="仿宋" w:hAnsi="仿宋" w:eastAsia="仿宋" w:cs="仿宋"/>
          <w:szCs w:val="32"/>
        </w:rPr>
        <w:t>渭南市农业农村局贯彻落实党中央和省委市委关于“三农”工作的方针政策和决策部署，在履行职责过程中坚持和加强党对“三农”工作的集中统一领导。主要职责是：</w:t>
      </w:r>
      <w:r>
        <w:rPr>
          <w:rFonts w:hint="eastAsia" w:ascii="仿宋" w:hAnsi="仿宋" w:eastAsia="仿宋" w:cs="仿宋"/>
          <w:szCs w:val="32"/>
        </w:rPr>
        <w:br w:type="textWrapping"/>
      </w:r>
      <w:r>
        <w:rPr>
          <w:rFonts w:hint="eastAsia" w:ascii="仿宋" w:hAnsi="仿宋" w:eastAsia="仿宋" w:cs="仿宋"/>
          <w:szCs w:val="32"/>
        </w:rPr>
        <w:t xml:space="preserve">    统筹研究和组织实施全市“三农”工作的发展战略、中长期规划、重大政策；统筹乡村振兴战略组织实施；统筹推动发展全市农村社会事业、农村公共服务、农村文化、农村基础设施和乡村治理；指导全市乡村特色产业、农产品加工业、休闲农业发展工作，提出农业产业化经营发展的政策建议；负责全市种植业、畜牧业、渔业、农垦、农业机械化等农业各产业的监督管理；负责农产品质量安全监督管理，组织开展农产品质量安全监测、追溯、风险评估；组织全市农业资源区划工作；负责全市有关农业生产资料和农业投入品的监督管理；负责农业防灾减灾、农作物重大病虫害防治工作；负责全市农业投资管理；推动农业科技体制改革和农业科技创新体系建设；指导农业农村人才工作；牵头开展农业对外合作工作；统筹协调和监督指导全市农业综合执法工作；指导监督农业行业安全生产工作；依据市政府公布的部门“权责清单”，依法行使行政职权，承担行政职责；完成市委、市政府和市委农村工作领导小组交办的其他任务。</w:t>
      </w:r>
      <w:r>
        <w:rPr>
          <w:rFonts w:hint="eastAsia" w:ascii="仿宋" w:hAnsi="仿宋" w:eastAsia="仿宋" w:cs="仿宋"/>
          <w:szCs w:val="32"/>
        </w:rPr>
        <w:br w:type="textWrapping"/>
      </w:r>
      <w:r>
        <w:rPr>
          <w:rFonts w:hint="eastAsia" w:ascii="仿宋" w:hAnsi="仿宋" w:eastAsia="仿宋" w:cs="仿宋"/>
          <w:szCs w:val="32"/>
        </w:rPr>
        <w:t xml:space="preserve">    主要包括：局机关、渭南市农业机械化发展中心、渭南市果业发展中心、渭南市种子工作站、渭南市农业技术推广中心、渭南市农业科学研究所、渭南市畜牧和渔业发展中心、渭南市农村合作经济工作站、渭南市农产品质量安全检验检测中心、陕西省农业广播电视学校渭南分校、渭南市动物疫病预防控制中心、渭南市动物卫生监督所、渭南市农业机械安全监理所共13个下属单位。其中局机关内设机构：办公室、组织人事科、计划财务科、农村工作指导科、改革与农村经济科、规划与社会事业科、种植业管理科、养殖业管理科、产业化与市场信息科、农业机械化管理科、科技教育科、农监法规科、农业基础设施建设科共13个科室。</w:t>
      </w:r>
    </w:p>
    <w:p>
      <w:pPr>
        <w:pStyle w:val="3"/>
        <w:shd w:val="clear" w:color="auto" w:fill="FFFFFF"/>
        <w:spacing w:before="0" w:beforeAutospacing="0" w:after="0" w:afterAutospacing="0" w:line="560" w:lineRule="exact"/>
        <w:ind w:firstLine="640" w:firstLineChars="200"/>
        <w:jc w:val="both"/>
        <w:rPr>
          <w:rFonts w:hint="eastAsia" w:ascii="黑体" w:hAnsi="黑体" w:eastAsia="黑体"/>
          <w:color w:val="000000"/>
          <w:sz w:val="32"/>
          <w:szCs w:val="32"/>
        </w:rPr>
      </w:pPr>
      <w:r>
        <w:rPr>
          <w:rFonts w:hint="eastAsia" w:ascii="黑体" w:hAnsi="黑体" w:eastAsia="黑体"/>
          <w:color w:val="000000"/>
          <w:sz w:val="32"/>
          <w:szCs w:val="32"/>
        </w:rPr>
        <w:t>二、2020年主要工作任务</w:t>
      </w:r>
    </w:p>
    <w:p>
      <w:pPr>
        <w:pBdr>
          <w:bottom w:val="single" w:color="FFFFFF" w:sz="4" w:space="31"/>
        </w:pBdr>
        <w:spacing w:line="560" w:lineRule="exact"/>
        <w:ind w:firstLine="640" w:firstLineChars="200"/>
        <w:rPr>
          <w:rFonts w:hint="eastAsia" w:ascii="仿宋" w:hAnsi="仿宋" w:eastAsia="仿宋" w:cs="仿宋"/>
          <w:szCs w:val="32"/>
        </w:rPr>
      </w:pPr>
      <w:r>
        <w:rPr>
          <w:rFonts w:hint="eastAsia" w:ascii="仿宋" w:hAnsi="仿宋" w:eastAsia="仿宋" w:cs="仿宋"/>
          <w:szCs w:val="32"/>
        </w:rPr>
        <w:t>一是粮食丰收已成定局。今年全市共种植夏粮</w:t>
      </w:r>
      <w:r>
        <w:rPr>
          <w:rFonts w:ascii="仿宋" w:hAnsi="仿宋" w:eastAsia="仿宋" w:cs="仿宋"/>
          <w:szCs w:val="32"/>
        </w:rPr>
        <w:t>435.9</w:t>
      </w:r>
      <w:r>
        <w:rPr>
          <w:rFonts w:hint="eastAsia" w:ascii="仿宋" w:hAnsi="仿宋" w:eastAsia="仿宋" w:cs="仿宋"/>
          <w:szCs w:val="32"/>
        </w:rPr>
        <w:t>万亩，总产</w:t>
      </w:r>
      <w:r>
        <w:rPr>
          <w:rFonts w:ascii="仿宋" w:hAnsi="仿宋" w:eastAsia="仿宋" w:cs="仿宋"/>
          <w:szCs w:val="32"/>
        </w:rPr>
        <w:t>123.3</w:t>
      </w:r>
      <w:r>
        <w:rPr>
          <w:rFonts w:hint="eastAsia" w:ascii="仿宋" w:hAnsi="仿宋" w:eastAsia="仿宋" w:cs="仿宋"/>
          <w:szCs w:val="32"/>
        </w:rPr>
        <w:t>万吨，较去年增长</w:t>
      </w:r>
      <w:r>
        <w:rPr>
          <w:rFonts w:ascii="仿宋" w:hAnsi="仿宋" w:eastAsia="仿宋" w:cs="仿宋"/>
          <w:szCs w:val="32"/>
        </w:rPr>
        <w:t>16.7%</w:t>
      </w:r>
      <w:r>
        <w:rPr>
          <w:rFonts w:hint="eastAsia" w:ascii="仿宋" w:hAnsi="仿宋" w:eastAsia="仿宋" w:cs="仿宋"/>
          <w:szCs w:val="32"/>
        </w:rPr>
        <w:t>，居全省首位，夏粮生产再获丰收。播种秋粮</w:t>
      </w:r>
      <w:r>
        <w:rPr>
          <w:rFonts w:ascii="仿宋" w:hAnsi="仿宋" w:eastAsia="仿宋" w:cs="仿宋"/>
          <w:szCs w:val="32"/>
        </w:rPr>
        <w:t>360</w:t>
      </w:r>
      <w:r>
        <w:rPr>
          <w:rFonts w:hint="eastAsia" w:ascii="仿宋" w:hAnsi="仿宋" w:eastAsia="仿宋" w:cs="仿宋"/>
          <w:szCs w:val="32"/>
        </w:rPr>
        <w:t>万亩，较去年增加</w:t>
      </w:r>
      <w:r>
        <w:rPr>
          <w:rFonts w:ascii="仿宋" w:hAnsi="仿宋" w:eastAsia="仿宋" w:cs="仿宋"/>
          <w:szCs w:val="32"/>
        </w:rPr>
        <w:t>3.28%</w:t>
      </w:r>
      <w:r>
        <w:rPr>
          <w:rFonts w:hint="eastAsia" w:ascii="仿宋" w:hAnsi="仿宋" w:eastAsia="仿宋" w:cs="仿宋"/>
          <w:szCs w:val="32"/>
        </w:rPr>
        <w:t>。预计今年秋粮产量为近五年最高，有望达到</w:t>
      </w:r>
      <w:r>
        <w:rPr>
          <w:rFonts w:ascii="仿宋" w:hAnsi="仿宋" w:eastAsia="仿宋" w:cs="仿宋"/>
          <w:szCs w:val="32"/>
        </w:rPr>
        <w:t>130</w:t>
      </w:r>
      <w:r>
        <w:rPr>
          <w:rFonts w:hint="eastAsia" w:ascii="仿宋" w:hAnsi="仿宋" w:eastAsia="仿宋" w:cs="仿宋"/>
          <w:szCs w:val="32"/>
        </w:rPr>
        <w:t>万吨以上，较上年增加</w:t>
      </w:r>
      <w:r>
        <w:rPr>
          <w:rFonts w:ascii="仿宋" w:hAnsi="仿宋" w:eastAsia="仿宋" w:cs="仿宋"/>
          <w:szCs w:val="32"/>
        </w:rPr>
        <w:t>10%</w:t>
      </w:r>
      <w:r>
        <w:rPr>
          <w:rFonts w:hint="eastAsia" w:ascii="仿宋" w:hAnsi="仿宋" w:eastAsia="仿宋" w:cs="仿宋"/>
          <w:szCs w:val="32"/>
        </w:rPr>
        <w:t>以上。二是生猪产能加快恢复。牧原、新希望、正大、石羊</w:t>
      </w:r>
      <w:r>
        <w:rPr>
          <w:rFonts w:ascii="仿宋" w:hAnsi="仿宋" w:eastAsia="仿宋" w:cs="仿宋"/>
          <w:szCs w:val="32"/>
        </w:rPr>
        <w:t xml:space="preserve"> “</w:t>
      </w:r>
      <w:r>
        <w:rPr>
          <w:rFonts w:hint="eastAsia" w:ascii="仿宋" w:hAnsi="仿宋" w:eastAsia="仿宋" w:cs="仿宋"/>
          <w:szCs w:val="32"/>
        </w:rPr>
        <w:t>云养殖</w:t>
      </w:r>
      <w:r>
        <w:rPr>
          <w:rFonts w:ascii="仿宋" w:hAnsi="仿宋" w:eastAsia="仿宋" w:cs="仿宋"/>
          <w:szCs w:val="32"/>
        </w:rPr>
        <w:t>”</w:t>
      </w:r>
      <w:r>
        <w:rPr>
          <w:rFonts w:hint="eastAsia" w:ascii="仿宋" w:hAnsi="仿宋" w:eastAsia="仿宋" w:cs="仿宋"/>
          <w:szCs w:val="32"/>
        </w:rPr>
        <w:t>等重点项目建设快速推进，示范带动中小养殖场户发展生猪生产。预计年底，全市存栏生猪可达</w:t>
      </w:r>
      <w:r>
        <w:rPr>
          <w:rFonts w:ascii="仿宋" w:hAnsi="仿宋" w:eastAsia="仿宋" w:cs="仿宋"/>
          <w:szCs w:val="32"/>
        </w:rPr>
        <w:t>185</w:t>
      </w:r>
      <w:r>
        <w:rPr>
          <w:rFonts w:hint="eastAsia" w:ascii="仿宋" w:hAnsi="仿宋" w:eastAsia="仿宋" w:cs="仿宋"/>
          <w:szCs w:val="32"/>
        </w:rPr>
        <w:t>万头，出栏</w:t>
      </w:r>
      <w:r>
        <w:rPr>
          <w:rFonts w:ascii="仿宋" w:hAnsi="仿宋" w:eastAsia="仿宋" w:cs="仿宋"/>
          <w:szCs w:val="32"/>
        </w:rPr>
        <w:t>232</w:t>
      </w:r>
      <w:r>
        <w:rPr>
          <w:rFonts w:hint="eastAsia" w:ascii="仿宋" w:hAnsi="仿宋" w:eastAsia="仿宋" w:cs="仿宋"/>
          <w:szCs w:val="32"/>
        </w:rPr>
        <w:t>万头，同比分别增长</w:t>
      </w:r>
      <w:r>
        <w:rPr>
          <w:rFonts w:ascii="仿宋" w:hAnsi="仿宋" w:eastAsia="仿宋" w:cs="仿宋"/>
          <w:szCs w:val="32"/>
        </w:rPr>
        <w:t>26.7%</w:t>
      </w:r>
      <w:r>
        <w:rPr>
          <w:rFonts w:hint="eastAsia" w:ascii="仿宋" w:hAnsi="仿宋" w:eastAsia="仿宋" w:cs="仿宋"/>
          <w:szCs w:val="32"/>
        </w:rPr>
        <w:t>、</w:t>
      </w:r>
      <w:r>
        <w:rPr>
          <w:rFonts w:ascii="仿宋" w:hAnsi="仿宋" w:eastAsia="仿宋" w:cs="仿宋"/>
          <w:szCs w:val="32"/>
        </w:rPr>
        <w:t>29.8%</w:t>
      </w:r>
      <w:r>
        <w:rPr>
          <w:rFonts w:hint="eastAsia" w:ascii="仿宋" w:hAnsi="仿宋" w:eastAsia="仿宋" w:cs="仿宋"/>
          <w:szCs w:val="32"/>
        </w:rPr>
        <w:t>，占年度任务的</w:t>
      </w:r>
      <w:r>
        <w:rPr>
          <w:rFonts w:ascii="仿宋" w:hAnsi="仿宋" w:eastAsia="仿宋" w:cs="仿宋"/>
          <w:szCs w:val="32"/>
        </w:rPr>
        <w:t>112.1%</w:t>
      </w:r>
      <w:r>
        <w:rPr>
          <w:rFonts w:hint="eastAsia" w:ascii="仿宋" w:hAnsi="仿宋" w:eastAsia="仿宋" w:cs="仿宋"/>
          <w:szCs w:val="32"/>
        </w:rPr>
        <w:t>、</w:t>
      </w:r>
      <w:r>
        <w:rPr>
          <w:rFonts w:ascii="仿宋" w:hAnsi="仿宋" w:eastAsia="仿宋" w:cs="仿宋"/>
          <w:szCs w:val="32"/>
        </w:rPr>
        <w:t>100.9%</w:t>
      </w:r>
      <w:r>
        <w:rPr>
          <w:rFonts w:hint="eastAsia" w:ascii="仿宋" w:hAnsi="仿宋" w:eastAsia="仿宋" w:cs="仿宋"/>
          <w:szCs w:val="32"/>
        </w:rPr>
        <w:t>。三是</w:t>
      </w:r>
      <w:r>
        <w:rPr>
          <w:rFonts w:ascii="仿宋" w:hAnsi="仿宋" w:eastAsia="仿宋" w:cs="仿宋"/>
          <w:szCs w:val="32"/>
        </w:rPr>
        <w:t>“3+X”</w:t>
      </w:r>
      <w:r>
        <w:rPr>
          <w:rFonts w:hint="eastAsia" w:ascii="仿宋" w:hAnsi="仿宋" w:eastAsia="仿宋" w:cs="仿宋"/>
          <w:szCs w:val="32"/>
        </w:rPr>
        <w:t>特色产业不断壮大。新建设施农业</w:t>
      </w:r>
      <w:r>
        <w:rPr>
          <w:rFonts w:ascii="仿宋" w:hAnsi="仿宋" w:eastAsia="仿宋" w:cs="仿宋"/>
          <w:szCs w:val="32"/>
        </w:rPr>
        <w:t>4.4</w:t>
      </w:r>
      <w:r>
        <w:rPr>
          <w:rFonts w:hint="eastAsia" w:ascii="仿宋" w:hAnsi="仿宋" w:eastAsia="仿宋" w:cs="仿宋"/>
          <w:szCs w:val="32"/>
        </w:rPr>
        <w:t>万亩，新建果园</w:t>
      </w:r>
      <w:r>
        <w:rPr>
          <w:rFonts w:ascii="仿宋" w:hAnsi="仿宋" w:eastAsia="仿宋" w:cs="仿宋"/>
          <w:szCs w:val="32"/>
        </w:rPr>
        <w:t>4.1</w:t>
      </w:r>
      <w:r>
        <w:rPr>
          <w:rFonts w:hint="eastAsia" w:ascii="仿宋" w:hAnsi="仿宋" w:eastAsia="仿宋" w:cs="仿宋"/>
          <w:szCs w:val="32"/>
        </w:rPr>
        <w:t>万亩。全市水果产量</w:t>
      </w:r>
      <w:r>
        <w:rPr>
          <w:rFonts w:ascii="仿宋" w:hAnsi="仿宋" w:eastAsia="仿宋" w:cs="仿宋"/>
          <w:szCs w:val="32"/>
        </w:rPr>
        <w:t>482.7</w:t>
      </w:r>
      <w:r>
        <w:rPr>
          <w:rFonts w:hint="eastAsia" w:ascii="仿宋" w:hAnsi="仿宋" w:eastAsia="仿宋" w:cs="仿宋"/>
          <w:szCs w:val="32"/>
        </w:rPr>
        <w:t>万吨；牛、羊、家禽存栏分别达</w:t>
      </w:r>
      <w:r>
        <w:rPr>
          <w:rFonts w:ascii="仿宋" w:hAnsi="仿宋" w:eastAsia="仿宋" w:cs="仿宋"/>
          <w:szCs w:val="32"/>
        </w:rPr>
        <w:t>23.4</w:t>
      </w:r>
      <w:r>
        <w:rPr>
          <w:rFonts w:hint="eastAsia" w:ascii="仿宋" w:hAnsi="仿宋" w:eastAsia="仿宋" w:cs="仿宋"/>
          <w:szCs w:val="32"/>
        </w:rPr>
        <w:t>万头、</w:t>
      </w:r>
      <w:r>
        <w:rPr>
          <w:rFonts w:ascii="仿宋" w:hAnsi="仿宋" w:eastAsia="仿宋" w:cs="仿宋"/>
          <w:szCs w:val="32"/>
        </w:rPr>
        <w:t>139.9</w:t>
      </w:r>
      <w:r>
        <w:rPr>
          <w:rFonts w:hint="eastAsia" w:ascii="仿宋" w:hAnsi="仿宋" w:eastAsia="仿宋" w:cs="仿宋"/>
          <w:szCs w:val="32"/>
        </w:rPr>
        <w:t>万只、</w:t>
      </w:r>
      <w:r>
        <w:rPr>
          <w:rFonts w:ascii="仿宋" w:hAnsi="仿宋" w:eastAsia="仿宋" w:cs="仿宋"/>
          <w:szCs w:val="32"/>
        </w:rPr>
        <w:t>1736</w:t>
      </w:r>
      <w:r>
        <w:rPr>
          <w:rFonts w:hint="eastAsia" w:ascii="仿宋" w:hAnsi="仿宋" w:eastAsia="仿宋" w:cs="仿宋"/>
          <w:szCs w:val="32"/>
        </w:rPr>
        <w:t>万只，肉、蛋、奶产量分别达到</w:t>
      </w:r>
      <w:r>
        <w:rPr>
          <w:rFonts w:ascii="仿宋" w:hAnsi="仿宋" w:eastAsia="仿宋" w:cs="仿宋"/>
          <w:szCs w:val="32"/>
        </w:rPr>
        <w:t>22.3</w:t>
      </w:r>
      <w:r>
        <w:rPr>
          <w:rFonts w:hint="eastAsia" w:ascii="仿宋" w:hAnsi="仿宋" w:eastAsia="仿宋" w:cs="仿宋"/>
          <w:szCs w:val="32"/>
        </w:rPr>
        <w:t>万吨、</w:t>
      </w:r>
      <w:r>
        <w:rPr>
          <w:rFonts w:ascii="仿宋" w:hAnsi="仿宋" w:eastAsia="仿宋" w:cs="仿宋"/>
          <w:szCs w:val="32"/>
        </w:rPr>
        <w:t>13.8</w:t>
      </w:r>
      <w:r>
        <w:rPr>
          <w:rFonts w:hint="eastAsia" w:ascii="仿宋" w:hAnsi="仿宋" w:eastAsia="仿宋" w:cs="仿宋"/>
          <w:szCs w:val="32"/>
        </w:rPr>
        <w:t>万吨、</w:t>
      </w:r>
      <w:r>
        <w:rPr>
          <w:rFonts w:ascii="仿宋" w:hAnsi="仿宋" w:eastAsia="仿宋" w:cs="仿宋"/>
          <w:szCs w:val="32"/>
        </w:rPr>
        <w:t>46.4</w:t>
      </w:r>
      <w:r>
        <w:rPr>
          <w:rFonts w:hint="eastAsia" w:ascii="仿宋" w:hAnsi="仿宋" w:eastAsia="仿宋" w:cs="仿宋"/>
          <w:szCs w:val="32"/>
        </w:rPr>
        <w:t>万吨。全市奶山羊存栏达</w:t>
      </w:r>
      <w:r>
        <w:rPr>
          <w:rFonts w:ascii="仿宋" w:hAnsi="仿宋" w:eastAsia="仿宋" w:cs="仿宋"/>
          <w:szCs w:val="32"/>
        </w:rPr>
        <w:t>97.8</w:t>
      </w:r>
      <w:r>
        <w:rPr>
          <w:rFonts w:hint="eastAsia" w:ascii="仿宋" w:hAnsi="仿宋" w:eastAsia="仿宋" w:cs="仿宋"/>
          <w:szCs w:val="32"/>
        </w:rPr>
        <w:t>万只，继续稳居全省首位。澄城县、富平县成功申报省级现代农业产业园，</w:t>
      </w:r>
      <w:r>
        <w:rPr>
          <w:rFonts w:ascii="仿宋" w:hAnsi="仿宋" w:eastAsia="仿宋" w:cs="仿宋"/>
          <w:szCs w:val="32"/>
        </w:rPr>
        <w:t>2020</w:t>
      </w:r>
      <w:r>
        <w:rPr>
          <w:rFonts w:hint="eastAsia" w:ascii="仿宋" w:hAnsi="仿宋" w:eastAsia="仿宋" w:cs="仿宋"/>
          <w:szCs w:val="32"/>
        </w:rPr>
        <w:t>年全国</w:t>
      </w:r>
      <w:r>
        <w:rPr>
          <w:rFonts w:ascii="仿宋" w:hAnsi="仿宋" w:eastAsia="仿宋" w:cs="仿宋"/>
          <w:szCs w:val="32"/>
        </w:rPr>
        <w:t>“</w:t>
      </w:r>
      <w:r>
        <w:rPr>
          <w:rFonts w:hint="eastAsia" w:ascii="仿宋" w:hAnsi="仿宋" w:eastAsia="仿宋" w:cs="仿宋"/>
          <w:szCs w:val="32"/>
        </w:rPr>
        <w:t>一村一品</w:t>
      </w:r>
      <w:r>
        <w:rPr>
          <w:rFonts w:ascii="仿宋" w:hAnsi="仿宋" w:eastAsia="仿宋" w:cs="仿宋"/>
          <w:szCs w:val="32"/>
        </w:rPr>
        <w:t>”</w:t>
      </w:r>
      <w:r>
        <w:rPr>
          <w:rFonts w:hint="eastAsia" w:ascii="仿宋" w:hAnsi="仿宋" w:eastAsia="仿宋" w:cs="仿宋"/>
          <w:szCs w:val="32"/>
        </w:rPr>
        <w:t>示范村镇推介活动成功在我市举办。四是产业扶贫成效明显。累计带动</w:t>
      </w:r>
      <w:r>
        <w:rPr>
          <w:rFonts w:ascii="仿宋" w:hAnsi="仿宋" w:eastAsia="仿宋" w:cs="仿宋"/>
          <w:szCs w:val="32"/>
        </w:rPr>
        <w:t>11.4</w:t>
      </w:r>
      <w:r>
        <w:rPr>
          <w:rFonts w:hint="eastAsia" w:ascii="仿宋" w:hAnsi="仿宋" w:eastAsia="仿宋" w:cs="仿宋"/>
          <w:szCs w:val="32"/>
        </w:rPr>
        <w:t>万户贫困户实现脱贫增收，</w:t>
      </w:r>
      <w:r>
        <w:rPr>
          <w:rFonts w:ascii="仿宋" w:hAnsi="仿宋" w:eastAsia="仿宋" w:cs="仿宋"/>
          <w:szCs w:val="32"/>
        </w:rPr>
        <w:t>“</w:t>
      </w:r>
      <w:r>
        <w:rPr>
          <w:rFonts w:hint="eastAsia" w:ascii="仿宋" w:hAnsi="仿宋" w:eastAsia="仿宋" w:cs="仿宋"/>
          <w:szCs w:val="32"/>
        </w:rPr>
        <w:t>村村建园</w:t>
      </w:r>
      <w:r>
        <w:rPr>
          <w:rFonts w:ascii="仿宋" w:hAnsi="仿宋" w:eastAsia="仿宋" w:cs="仿宋"/>
          <w:szCs w:val="32"/>
        </w:rPr>
        <w:t>”</w:t>
      </w:r>
      <w:r>
        <w:rPr>
          <w:rFonts w:hint="eastAsia" w:ascii="仿宋" w:hAnsi="仿宋" w:eastAsia="仿宋" w:cs="仿宋"/>
          <w:szCs w:val="32"/>
        </w:rPr>
        <w:t>、</w:t>
      </w:r>
      <w:r>
        <w:rPr>
          <w:rFonts w:ascii="仿宋" w:hAnsi="仿宋" w:eastAsia="仿宋" w:cs="仿宋"/>
          <w:szCs w:val="32"/>
        </w:rPr>
        <w:t>“</w:t>
      </w:r>
      <w:r>
        <w:rPr>
          <w:rFonts w:hint="eastAsia" w:ascii="仿宋" w:hAnsi="仿宋" w:eastAsia="仿宋" w:cs="仿宋"/>
          <w:szCs w:val="32"/>
        </w:rPr>
        <w:t>果园托管</w:t>
      </w:r>
      <w:r>
        <w:rPr>
          <w:rFonts w:ascii="仿宋" w:hAnsi="仿宋" w:eastAsia="仿宋" w:cs="仿宋"/>
          <w:szCs w:val="32"/>
        </w:rPr>
        <w:t>”</w:t>
      </w:r>
      <w:r>
        <w:rPr>
          <w:rFonts w:hint="eastAsia" w:ascii="仿宋" w:hAnsi="仿宋" w:eastAsia="仿宋" w:cs="仿宋"/>
          <w:szCs w:val="32"/>
        </w:rPr>
        <w:t>、</w:t>
      </w:r>
      <w:r>
        <w:rPr>
          <w:rFonts w:ascii="仿宋" w:hAnsi="仿宋" w:eastAsia="仿宋" w:cs="仿宋"/>
          <w:szCs w:val="32"/>
        </w:rPr>
        <w:t>“</w:t>
      </w:r>
      <w:r>
        <w:rPr>
          <w:rFonts w:hint="eastAsia" w:ascii="仿宋" w:hAnsi="仿宋" w:eastAsia="仿宋" w:cs="仿宋"/>
          <w:szCs w:val="32"/>
        </w:rPr>
        <w:t>村党组织</w:t>
      </w:r>
      <w:r>
        <w:rPr>
          <w:rFonts w:ascii="仿宋" w:hAnsi="仿宋" w:eastAsia="仿宋" w:cs="仿宋"/>
          <w:szCs w:val="32"/>
        </w:rPr>
        <w:t>+”</w:t>
      </w:r>
      <w:r>
        <w:rPr>
          <w:rFonts w:hint="eastAsia" w:ascii="仿宋" w:hAnsi="仿宋" w:eastAsia="仿宋" w:cs="仿宋"/>
          <w:szCs w:val="32"/>
        </w:rPr>
        <w:t>三大产业扶贫模式在全省示范推广。</w:t>
      </w:r>
      <w:r>
        <w:rPr>
          <w:rFonts w:ascii="仿宋" w:hAnsi="仿宋" w:eastAsia="仿宋" w:cs="仿宋"/>
          <w:szCs w:val="32"/>
        </w:rPr>
        <w:t>2020</w:t>
      </w:r>
      <w:r>
        <w:rPr>
          <w:rFonts w:hint="eastAsia" w:ascii="仿宋" w:hAnsi="仿宋" w:eastAsia="仿宋" w:cs="仿宋"/>
          <w:szCs w:val="32"/>
        </w:rPr>
        <w:t>年我局荣获全省脱贫攻坚组织创新奖，是全省唯一获得表彰的地市级农业农村局。五是农产品加工业快速发展。以市政府名义印发《关于加快推进农产品加工业发展的意见》，渭南</w:t>
      </w:r>
      <w:r>
        <w:rPr>
          <w:rFonts w:ascii="仿宋" w:hAnsi="仿宋" w:eastAsia="仿宋" w:cs="仿宋"/>
          <w:szCs w:val="32"/>
        </w:rPr>
        <w:t>3</w:t>
      </w:r>
      <w:r>
        <w:rPr>
          <w:rFonts w:hint="eastAsia" w:ascii="仿宋" w:hAnsi="仿宋" w:eastAsia="仿宋" w:cs="仿宋"/>
          <w:szCs w:val="32"/>
        </w:rPr>
        <w:t>个省级农产品加工产业示范园区快速发展，入驻涉农企业近百家，蒲城县今年又成功申报省级农产品加工产业示范园区。六是农业组织化水平不断提高。全市共发展家庭农场</w:t>
      </w:r>
      <w:r>
        <w:rPr>
          <w:rFonts w:ascii="仿宋" w:hAnsi="仿宋" w:eastAsia="仿宋" w:cs="仿宋"/>
          <w:szCs w:val="32"/>
        </w:rPr>
        <w:t>2247</w:t>
      </w:r>
      <w:r>
        <w:rPr>
          <w:rFonts w:hint="eastAsia" w:ascii="仿宋" w:hAnsi="仿宋" w:eastAsia="仿宋" w:cs="仿宋"/>
          <w:szCs w:val="32"/>
        </w:rPr>
        <w:t>家，农民专业合作社</w:t>
      </w:r>
      <w:r>
        <w:rPr>
          <w:rFonts w:ascii="仿宋" w:hAnsi="仿宋" w:eastAsia="仿宋" w:cs="仿宋"/>
          <w:szCs w:val="32"/>
        </w:rPr>
        <w:t>6501</w:t>
      </w:r>
      <w:r>
        <w:rPr>
          <w:rFonts w:hint="eastAsia" w:ascii="仿宋" w:hAnsi="仿宋" w:eastAsia="仿宋" w:cs="仿宋"/>
          <w:szCs w:val="32"/>
        </w:rPr>
        <w:t>个，农业社会化服务组织</w:t>
      </w:r>
      <w:r>
        <w:rPr>
          <w:rFonts w:ascii="仿宋" w:hAnsi="仿宋" w:eastAsia="仿宋" w:cs="仿宋"/>
          <w:szCs w:val="32"/>
        </w:rPr>
        <w:t>1843</w:t>
      </w:r>
      <w:r>
        <w:rPr>
          <w:rFonts w:hint="eastAsia" w:ascii="仿宋" w:hAnsi="仿宋" w:eastAsia="仿宋" w:cs="仿宋"/>
          <w:szCs w:val="32"/>
        </w:rPr>
        <w:t>个，服务小农户</w:t>
      </w:r>
      <w:r>
        <w:rPr>
          <w:rFonts w:ascii="仿宋" w:hAnsi="仿宋" w:eastAsia="仿宋" w:cs="仿宋"/>
          <w:szCs w:val="32"/>
        </w:rPr>
        <w:t>22</w:t>
      </w:r>
      <w:r>
        <w:rPr>
          <w:rFonts w:hint="eastAsia" w:ascii="仿宋" w:hAnsi="仿宋" w:eastAsia="仿宋" w:cs="仿宋"/>
          <w:szCs w:val="32"/>
        </w:rPr>
        <w:t>万户。七是农村人居环境整治不断深入。全市本年度完成农村厕所改造</w:t>
      </w:r>
      <w:r>
        <w:rPr>
          <w:rFonts w:ascii="仿宋" w:hAnsi="仿宋" w:eastAsia="仿宋" w:cs="仿宋"/>
          <w:szCs w:val="32"/>
        </w:rPr>
        <w:t>11.06</w:t>
      </w:r>
      <w:r>
        <w:rPr>
          <w:rFonts w:hint="eastAsia" w:ascii="仿宋" w:hAnsi="仿宋" w:eastAsia="仿宋" w:cs="仿宋"/>
          <w:szCs w:val="32"/>
        </w:rPr>
        <w:t>万座，合阳县、华阴市两个二类县市农村卫生厕所覆盖率均已达到</w:t>
      </w:r>
      <w:r>
        <w:rPr>
          <w:rFonts w:ascii="仿宋" w:hAnsi="仿宋" w:eastAsia="仿宋" w:cs="仿宋"/>
          <w:szCs w:val="32"/>
        </w:rPr>
        <w:t>85%</w:t>
      </w:r>
      <w:r>
        <w:rPr>
          <w:rFonts w:hint="eastAsia" w:ascii="仿宋" w:hAnsi="仿宋" w:eastAsia="仿宋" w:cs="仿宋"/>
          <w:szCs w:val="32"/>
        </w:rPr>
        <w:t>的要求并通过省级验收。持续聚焦</w:t>
      </w:r>
      <w:r>
        <w:rPr>
          <w:rFonts w:ascii="仿宋" w:hAnsi="仿宋" w:eastAsia="仿宋" w:cs="仿宋"/>
          <w:szCs w:val="32"/>
        </w:rPr>
        <w:t>“</w:t>
      </w:r>
      <w:r>
        <w:rPr>
          <w:rFonts w:hint="eastAsia" w:ascii="仿宋" w:hAnsi="仿宋" w:eastAsia="仿宋" w:cs="仿宋"/>
          <w:szCs w:val="32"/>
        </w:rPr>
        <w:t>八清一改</w:t>
      </w:r>
      <w:r>
        <w:rPr>
          <w:rFonts w:ascii="仿宋" w:hAnsi="仿宋" w:eastAsia="仿宋" w:cs="仿宋"/>
          <w:szCs w:val="32"/>
        </w:rPr>
        <w:t>”</w:t>
      </w:r>
      <w:r>
        <w:rPr>
          <w:rFonts w:hint="eastAsia" w:ascii="仿宋" w:hAnsi="仿宋" w:eastAsia="仿宋" w:cs="仿宋"/>
          <w:szCs w:val="32"/>
        </w:rPr>
        <w:t>，共清理农村生活垃圾</w:t>
      </w:r>
      <w:r>
        <w:rPr>
          <w:rFonts w:ascii="仿宋" w:hAnsi="仿宋" w:eastAsia="仿宋" w:cs="仿宋"/>
          <w:szCs w:val="32"/>
        </w:rPr>
        <w:t>74</w:t>
      </w:r>
      <w:r>
        <w:rPr>
          <w:rFonts w:hint="eastAsia" w:ascii="仿宋" w:hAnsi="仿宋" w:eastAsia="仿宋" w:cs="仿宋"/>
          <w:szCs w:val="32"/>
        </w:rPr>
        <w:t>万余吨，发动群众投工投劳</w:t>
      </w:r>
      <w:r>
        <w:rPr>
          <w:rFonts w:ascii="仿宋" w:hAnsi="仿宋" w:eastAsia="仿宋" w:cs="仿宋"/>
          <w:szCs w:val="32"/>
        </w:rPr>
        <w:t>140</w:t>
      </w:r>
      <w:r>
        <w:rPr>
          <w:rFonts w:hint="eastAsia" w:ascii="仿宋" w:hAnsi="仿宋" w:eastAsia="仿宋" w:cs="仿宋"/>
          <w:szCs w:val="32"/>
        </w:rPr>
        <w:t>万人次。八是农村产权制度改革进展顺利。全市</w:t>
      </w:r>
      <w:r>
        <w:rPr>
          <w:rFonts w:ascii="仿宋" w:hAnsi="仿宋" w:eastAsia="仿宋" w:cs="仿宋"/>
          <w:szCs w:val="32"/>
        </w:rPr>
        <w:t>1962</w:t>
      </w:r>
      <w:r>
        <w:rPr>
          <w:rFonts w:hint="eastAsia" w:ascii="仿宋" w:hAnsi="仿宋" w:eastAsia="仿宋" w:cs="仿宋"/>
          <w:szCs w:val="32"/>
        </w:rPr>
        <w:t>个村完成清产核资任务，完成率</w:t>
      </w:r>
      <w:r>
        <w:rPr>
          <w:rFonts w:ascii="仿宋" w:hAnsi="仿宋" w:eastAsia="仿宋" w:cs="仿宋"/>
          <w:szCs w:val="32"/>
        </w:rPr>
        <w:t>100%</w:t>
      </w:r>
      <w:r>
        <w:rPr>
          <w:rFonts w:hint="eastAsia" w:ascii="仿宋" w:hAnsi="仿宋" w:eastAsia="仿宋" w:cs="仿宋"/>
          <w:szCs w:val="32"/>
        </w:rPr>
        <w:t>，共清理出资源性资产</w:t>
      </w:r>
      <w:r>
        <w:rPr>
          <w:rFonts w:ascii="仿宋" w:hAnsi="仿宋" w:eastAsia="仿宋" w:cs="仿宋"/>
          <w:szCs w:val="32"/>
        </w:rPr>
        <w:t>1243.5</w:t>
      </w:r>
      <w:r>
        <w:rPr>
          <w:rFonts w:hint="eastAsia" w:ascii="仿宋" w:hAnsi="仿宋" w:eastAsia="仿宋" w:cs="仿宋"/>
          <w:szCs w:val="32"/>
        </w:rPr>
        <w:t>万亩，经营性资产</w:t>
      </w:r>
      <w:r>
        <w:rPr>
          <w:rFonts w:ascii="仿宋" w:hAnsi="仿宋" w:eastAsia="仿宋" w:cs="仿宋"/>
          <w:szCs w:val="32"/>
        </w:rPr>
        <w:t>42</w:t>
      </w:r>
      <w:r>
        <w:rPr>
          <w:rFonts w:hint="eastAsia" w:ascii="仿宋" w:hAnsi="仿宋" w:eastAsia="仿宋" w:cs="仿宋"/>
          <w:szCs w:val="32"/>
        </w:rPr>
        <w:t>亿元，非经营性资产</w:t>
      </w:r>
      <w:r>
        <w:rPr>
          <w:rFonts w:ascii="仿宋" w:hAnsi="仿宋" w:eastAsia="仿宋" w:cs="仿宋"/>
          <w:szCs w:val="32"/>
        </w:rPr>
        <w:t>132.9</w:t>
      </w:r>
      <w:r>
        <w:rPr>
          <w:rFonts w:hint="eastAsia" w:ascii="仿宋" w:hAnsi="仿宋" w:eastAsia="仿宋" w:cs="仿宋"/>
          <w:szCs w:val="32"/>
        </w:rPr>
        <w:t>亿元。实现县级产权交易中心全覆盖，共完成交易</w:t>
      </w:r>
      <w:r>
        <w:rPr>
          <w:rFonts w:ascii="仿宋" w:hAnsi="仿宋" w:eastAsia="仿宋" w:cs="仿宋"/>
          <w:szCs w:val="32"/>
        </w:rPr>
        <w:t>1541</w:t>
      </w:r>
      <w:r>
        <w:rPr>
          <w:rFonts w:hint="eastAsia" w:ascii="仿宋" w:hAnsi="仿宋" w:eastAsia="仿宋" w:cs="仿宋"/>
          <w:szCs w:val="32"/>
        </w:rPr>
        <w:t>宗，涉及土地</w:t>
      </w:r>
      <w:r>
        <w:rPr>
          <w:rFonts w:ascii="仿宋" w:hAnsi="仿宋" w:eastAsia="仿宋" w:cs="仿宋"/>
          <w:szCs w:val="32"/>
        </w:rPr>
        <w:t>5.6</w:t>
      </w:r>
      <w:r>
        <w:rPr>
          <w:rFonts w:hint="eastAsia" w:ascii="仿宋" w:hAnsi="仿宋" w:eastAsia="仿宋" w:cs="仿宋"/>
          <w:szCs w:val="32"/>
        </w:rPr>
        <w:t>万亩，成交金额</w:t>
      </w:r>
      <w:r>
        <w:rPr>
          <w:rFonts w:ascii="仿宋" w:hAnsi="仿宋" w:eastAsia="仿宋" w:cs="仿宋"/>
          <w:szCs w:val="32"/>
        </w:rPr>
        <w:t>6434</w:t>
      </w:r>
      <w:r>
        <w:rPr>
          <w:rFonts w:hint="eastAsia" w:ascii="仿宋" w:hAnsi="仿宋" w:eastAsia="仿宋" w:cs="仿宋"/>
          <w:szCs w:val="32"/>
        </w:rPr>
        <w:t>万元，发放抵押贷款</w:t>
      </w:r>
      <w:r>
        <w:rPr>
          <w:rFonts w:ascii="仿宋" w:hAnsi="仿宋" w:eastAsia="仿宋" w:cs="仿宋"/>
          <w:szCs w:val="32"/>
        </w:rPr>
        <w:t>2.6</w:t>
      </w:r>
      <w:r>
        <w:rPr>
          <w:rFonts w:hint="eastAsia" w:ascii="仿宋" w:hAnsi="仿宋" w:eastAsia="仿宋" w:cs="仿宋"/>
          <w:szCs w:val="32"/>
        </w:rPr>
        <w:t>亿元。</w:t>
      </w:r>
    </w:p>
    <w:p>
      <w:pPr>
        <w:pBdr>
          <w:bottom w:val="single" w:color="FFFFFF" w:sz="4" w:space="31"/>
        </w:pBdr>
        <w:spacing w:line="560" w:lineRule="exact"/>
        <w:ind w:firstLine="640" w:firstLineChars="200"/>
        <w:rPr>
          <w:rFonts w:hint="eastAsia" w:ascii="黑体" w:hAnsi="黑体" w:eastAsia="黑体"/>
          <w:szCs w:val="32"/>
        </w:rPr>
      </w:pPr>
      <w:r>
        <w:rPr>
          <w:rFonts w:hint="eastAsia" w:ascii="黑体" w:hAnsi="黑体" w:eastAsia="黑体"/>
          <w:szCs w:val="32"/>
        </w:rPr>
        <w:t>三、部门决算单位构成</w:t>
      </w:r>
    </w:p>
    <w:p>
      <w:pPr>
        <w:pBdr>
          <w:bottom w:val="single" w:color="FFFFFF" w:sz="4" w:space="31"/>
        </w:pBdr>
        <w:spacing w:line="560" w:lineRule="exact"/>
        <w:ind w:firstLine="640" w:firstLineChars="200"/>
        <w:rPr>
          <w:rFonts w:hint="eastAsia" w:ascii="仿宋" w:hAnsi="仿宋" w:eastAsia="仿宋"/>
          <w:szCs w:val="32"/>
        </w:rPr>
      </w:pPr>
      <w:r>
        <w:rPr>
          <w:rFonts w:hint="eastAsia" w:ascii="仿宋" w:hAnsi="仿宋" w:eastAsia="仿宋" w:cs="仿宋"/>
          <w:szCs w:val="32"/>
        </w:rPr>
        <w:t>预算单位构成看，本部门的部门决算包括部门本级（机关）决算和所属事业单位决算。</w:t>
      </w:r>
    </w:p>
    <w:p>
      <w:pPr>
        <w:pBdr>
          <w:bottom w:val="single" w:color="FFFFFF" w:sz="4" w:space="31"/>
        </w:pBdr>
        <w:spacing w:line="560" w:lineRule="exact"/>
        <w:ind w:firstLine="640" w:firstLineChars="200"/>
        <w:rPr>
          <w:rFonts w:hint="eastAsia" w:ascii="仿宋" w:hAnsi="仿宋" w:eastAsia="仿宋"/>
          <w:szCs w:val="32"/>
        </w:rPr>
      </w:pPr>
      <w:r>
        <w:rPr>
          <w:rFonts w:hint="eastAsia" w:ascii="仿宋" w:hAnsi="仿宋" w:eastAsia="仿宋" w:cs="仿宋"/>
          <w:szCs w:val="32"/>
        </w:rPr>
        <w:t xml:space="preserve">纳入本部门2020年部门决算编报范围的二级决算单位共有13个，包括： </w:t>
      </w:r>
    </w:p>
    <w:tbl>
      <w:tblPr>
        <w:tblStyle w:val="4"/>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78"/>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jc w:val="center"/>
        </w:trPr>
        <w:tc>
          <w:tcPr>
            <w:tcW w:w="1578" w:type="dxa"/>
            <w:noWrap w:val="0"/>
            <w:vAlign w:val="top"/>
          </w:tcPr>
          <w:p>
            <w:pPr>
              <w:jc w:val="center"/>
              <w:rPr>
                <w:rFonts w:ascii="仿宋" w:hAnsi="仿宋" w:eastAsia="仿宋" w:cs="仿宋"/>
                <w:b/>
                <w:szCs w:val="32"/>
              </w:rPr>
            </w:pPr>
            <w:r>
              <w:rPr>
                <w:rFonts w:hint="eastAsia" w:ascii="仿宋" w:hAnsi="仿宋" w:eastAsia="仿宋" w:cs="仿宋"/>
                <w:b/>
                <w:szCs w:val="32"/>
              </w:rPr>
              <w:t>序号</w:t>
            </w:r>
          </w:p>
        </w:tc>
        <w:tc>
          <w:tcPr>
            <w:tcW w:w="6600" w:type="dxa"/>
            <w:noWrap w:val="0"/>
            <w:vAlign w:val="top"/>
          </w:tcPr>
          <w:p>
            <w:pPr>
              <w:jc w:val="center"/>
              <w:rPr>
                <w:rFonts w:ascii="仿宋" w:hAnsi="仿宋" w:eastAsia="仿宋" w:cs="仿宋"/>
                <w:b/>
                <w:szCs w:val="32"/>
              </w:rPr>
            </w:pPr>
            <w:r>
              <w:rPr>
                <w:rFonts w:hint="eastAsia" w:ascii="仿宋" w:hAnsi="仿宋" w:eastAsia="仿宋" w:cs="仿宋"/>
                <w:b/>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jc w:val="center"/>
        </w:trPr>
        <w:tc>
          <w:tcPr>
            <w:tcW w:w="1578" w:type="dxa"/>
            <w:noWrap w:val="0"/>
            <w:vAlign w:val="top"/>
          </w:tcPr>
          <w:p>
            <w:pPr>
              <w:ind w:firstLine="640"/>
              <w:rPr>
                <w:rFonts w:ascii="仿宋" w:hAnsi="仿宋" w:eastAsia="仿宋" w:cs="仿宋"/>
                <w:szCs w:val="32"/>
              </w:rPr>
            </w:pPr>
            <w:r>
              <w:rPr>
                <w:rFonts w:hint="eastAsia" w:ascii="仿宋" w:hAnsi="仿宋" w:eastAsia="仿宋" w:cs="仿宋"/>
                <w:szCs w:val="32"/>
              </w:rPr>
              <w:t>1</w:t>
            </w:r>
          </w:p>
        </w:tc>
        <w:tc>
          <w:tcPr>
            <w:tcW w:w="6600" w:type="dxa"/>
            <w:noWrap w:val="0"/>
            <w:vAlign w:val="center"/>
          </w:tcPr>
          <w:p>
            <w:pPr>
              <w:rPr>
                <w:rFonts w:ascii="仿宋" w:hAnsi="仿宋" w:eastAsia="仿宋" w:cs="仿宋"/>
                <w:szCs w:val="32"/>
              </w:rPr>
            </w:pPr>
            <w:r>
              <w:rPr>
                <w:rFonts w:hint="eastAsia" w:ascii="仿宋" w:hAnsi="仿宋" w:eastAsia="仿宋" w:cs="仿宋"/>
                <w:szCs w:val="32"/>
              </w:rPr>
              <w:t>渭南市农业农村局本级（机关）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jc w:val="center"/>
        </w:trPr>
        <w:tc>
          <w:tcPr>
            <w:tcW w:w="1578" w:type="dxa"/>
            <w:noWrap w:val="0"/>
            <w:vAlign w:val="top"/>
          </w:tcPr>
          <w:p>
            <w:pPr>
              <w:ind w:firstLine="640"/>
              <w:jc w:val="left"/>
            </w:pPr>
            <w:r>
              <w:rPr>
                <w:rFonts w:ascii="仿宋" w:hAnsi="仿宋" w:eastAsia="仿宋" w:cs="仿宋"/>
                <w:position w:val="-1"/>
              </w:rPr>
              <w:t>2</w:t>
            </w:r>
          </w:p>
        </w:tc>
        <w:tc>
          <w:tcPr>
            <w:tcW w:w="6600" w:type="dxa"/>
            <w:noWrap w:val="0"/>
            <w:vAlign w:val="center"/>
          </w:tcPr>
          <w:p>
            <w:pPr>
              <w:rPr>
                <w:rFonts w:ascii="仿宋" w:hAnsi="仿宋" w:eastAsia="仿宋" w:cs="仿宋"/>
                <w:szCs w:val="32"/>
              </w:rPr>
            </w:pPr>
            <w:r>
              <w:rPr>
                <w:rFonts w:hint="eastAsia" w:ascii="仿宋" w:hAnsi="仿宋" w:eastAsia="仿宋" w:cs="仿宋"/>
                <w:szCs w:val="32"/>
              </w:rPr>
              <w:t>渭南市果业发展中心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2" w:hRule="atLeast"/>
          <w:jc w:val="center"/>
        </w:trPr>
        <w:tc>
          <w:tcPr>
            <w:tcW w:w="1578" w:type="dxa"/>
            <w:noWrap w:val="0"/>
            <w:vAlign w:val="top"/>
          </w:tcPr>
          <w:p>
            <w:pPr>
              <w:ind w:firstLine="640"/>
              <w:jc w:val="left"/>
            </w:pPr>
            <w:r>
              <w:rPr>
                <w:rFonts w:ascii="仿宋" w:hAnsi="仿宋" w:eastAsia="仿宋" w:cs="仿宋"/>
                <w:position w:val="-1"/>
              </w:rPr>
              <w:t>3</w:t>
            </w:r>
          </w:p>
        </w:tc>
        <w:tc>
          <w:tcPr>
            <w:tcW w:w="6600" w:type="dxa"/>
            <w:noWrap w:val="0"/>
            <w:vAlign w:val="center"/>
          </w:tcPr>
          <w:p>
            <w:pPr>
              <w:rPr>
                <w:rFonts w:ascii="仿宋" w:hAnsi="仿宋" w:eastAsia="仿宋" w:cs="仿宋"/>
                <w:szCs w:val="32"/>
              </w:rPr>
            </w:pPr>
            <w:r>
              <w:rPr>
                <w:rFonts w:hint="eastAsia" w:ascii="仿宋" w:hAnsi="仿宋" w:eastAsia="仿宋" w:cs="仿宋"/>
                <w:szCs w:val="32"/>
              </w:rPr>
              <w:t>陕西省农业广播电视学校渭南分校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2" w:hRule="atLeast"/>
          <w:jc w:val="center"/>
        </w:trPr>
        <w:tc>
          <w:tcPr>
            <w:tcW w:w="1578" w:type="dxa"/>
            <w:noWrap w:val="0"/>
            <w:vAlign w:val="top"/>
          </w:tcPr>
          <w:p>
            <w:pPr>
              <w:ind w:firstLine="640"/>
              <w:jc w:val="left"/>
            </w:pPr>
            <w:r>
              <w:rPr>
                <w:rFonts w:ascii="仿宋" w:hAnsi="仿宋" w:eastAsia="仿宋" w:cs="仿宋"/>
                <w:position w:val="-1"/>
              </w:rPr>
              <w:t>4</w:t>
            </w:r>
          </w:p>
        </w:tc>
        <w:tc>
          <w:tcPr>
            <w:tcW w:w="6600" w:type="dxa"/>
            <w:noWrap w:val="0"/>
            <w:vAlign w:val="center"/>
          </w:tcPr>
          <w:p>
            <w:pPr>
              <w:rPr>
                <w:rFonts w:ascii="仿宋" w:hAnsi="仿宋" w:eastAsia="仿宋" w:cs="仿宋"/>
                <w:szCs w:val="32"/>
              </w:rPr>
            </w:pPr>
            <w:r>
              <w:rPr>
                <w:rFonts w:hint="eastAsia" w:ascii="仿宋" w:hAnsi="仿宋" w:eastAsia="仿宋" w:cs="仿宋"/>
                <w:szCs w:val="32"/>
              </w:rPr>
              <w:t>渭南市农村合作经济工作站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2" w:hRule="atLeast"/>
          <w:jc w:val="center"/>
        </w:trPr>
        <w:tc>
          <w:tcPr>
            <w:tcW w:w="1578" w:type="dxa"/>
            <w:noWrap w:val="0"/>
            <w:vAlign w:val="top"/>
          </w:tcPr>
          <w:p>
            <w:pPr>
              <w:ind w:firstLine="640"/>
              <w:jc w:val="left"/>
            </w:pPr>
            <w:r>
              <w:rPr>
                <w:rFonts w:ascii="仿宋" w:hAnsi="仿宋" w:eastAsia="仿宋" w:cs="仿宋"/>
                <w:position w:val="-1"/>
              </w:rPr>
              <w:t>5</w:t>
            </w:r>
          </w:p>
        </w:tc>
        <w:tc>
          <w:tcPr>
            <w:tcW w:w="6600" w:type="dxa"/>
            <w:noWrap w:val="0"/>
            <w:vAlign w:val="center"/>
          </w:tcPr>
          <w:p>
            <w:pPr>
              <w:rPr>
                <w:rFonts w:ascii="仿宋" w:hAnsi="仿宋" w:eastAsia="仿宋" w:cs="仿宋"/>
                <w:szCs w:val="32"/>
              </w:rPr>
            </w:pPr>
            <w:r>
              <w:rPr>
                <w:rFonts w:hint="eastAsia" w:ascii="仿宋" w:hAnsi="仿宋" w:eastAsia="仿宋" w:cs="仿宋"/>
                <w:szCs w:val="32"/>
              </w:rPr>
              <w:t>渭南市种子工作站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jc w:val="center"/>
        </w:trPr>
        <w:tc>
          <w:tcPr>
            <w:tcW w:w="1578" w:type="dxa"/>
            <w:noWrap w:val="0"/>
            <w:vAlign w:val="top"/>
          </w:tcPr>
          <w:p>
            <w:pPr>
              <w:ind w:firstLine="640"/>
              <w:jc w:val="left"/>
            </w:pPr>
            <w:r>
              <w:rPr>
                <w:rFonts w:ascii="仿宋" w:hAnsi="仿宋" w:eastAsia="仿宋" w:cs="仿宋"/>
                <w:position w:val="-1"/>
              </w:rPr>
              <w:t>6</w:t>
            </w:r>
          </w:p>
        </w:tc>
        <w:tc>
          <w:tcPr>
            <w:tcW w:w="6600" w:type="dxa"/>
            <w:noWrap w:val="0"/>
            <w:vAlign w:val="center"/>
          </w:tcPr>
          <w:p>
            <w:pPr>
              <w:rPr>
                <w:rFonts w:ascii="仿宋" w:hAnsi="仿宋" w:eastAsia="仿宋" w:cs="仿宋"/>
                <w:szCs w:val="32"/>
              </w:rPr>
            </w:pPr>
            <w:r>
              <w:rPr>
                <w:rFonts w:hint="eastAsia" w:ascii="仿宋" w:hAnsi="仿宋" w:eastAsia="仿宋" w:cs="仿宋"/>
                <w:szCs w:val="32"/>
              </w:rPr>
              <w:t>渭南市农业科学研究所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jc w:val="center"/>
        </w:trPr>
        <w:tc>
          <w:tcPr>
            <w:tcW w:w="1578" w:type="dxa"/>
            <w:noWrap w:val="0"/>
            <w:vAlign w:val="top"/>
          </w:tcPr>
          <w:p>
            <w:pPr>
              <w:ind w:firstLine="640"/>
              <w:jc w:val="left"/>
            </w:pPr>
            <w:r>
              <w:rPr>
                <w:rFonts w:ascii="仿宋" w:hAnsi="仿宋" w:eastAsia="仿宋" w:cs="仿宋"/>
                <w:position w:val="-1"/>
              </w:rPr>
              <w:t>7</w:t>
            </w:r>
          </w:p>
        </w:tc>
        <w:tc>
          <w:tcPr>
            <w:tcW w:w="6600" w:type="dxa"/>
            <w:noWrap w:val="0"/>
            <w:vAlign w:val="center"/>
          </w:tcPr>
          <w:p>
            <w:pPr>
              <w:rPr>
                <w:rFonts w:ascii="仿宋" w:hAnsi="仿宋" w:eastAsia="仿宋" w:cs="仿宋"/>
                <w:szCs w:val="32"/>
              </w:rPr>
            </w:pPr>
            <w:r>
              <w:rPr>
                <w:rFonts w:hint="eastAsia" w:ascii="仿宋" w:hAnsi="仿宋" w:eastAsia="仿宋" w:cs="仿宋"/>
                <w:szCs w:val="32"/>
              </w:rPr>
              <w:t>渭南市农业技术推广中心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2" w:hRule="atLeast"/>
          <w:jc w:val="center"/>
        </w:trPr>
        <w:tc>
          <w:tcPr>
            <w:tcW w:w="1578" w:type="dxa"/>
            <w:noWrap w:val="0"/>
            <w:vAlign w:val="top"/>
          </w:tcPr>
          <w:p>
            <w:pPr>
              <w:ind w:firstLine="640"/>
              <w:jc w:val="left"/>
            </w:pPr>
            <w:r>
              <w:rPr>
                <w:rFonts w:ascii="仿宋" w:hAnsi="仿宋" w:eastAsia="仿宋" w:cs="仿宋"/>
                <w:position w:val="-1"/>
              </w:rPr>
              <w:t>8</w:t>
            </w:r>
          </w:p>
        </w:tc>
        <w:tc>
          <w:tcPr>
            <w:tcW w:w="6600" w:type="dxa"/>
            <w:noWrap w:val="0"/>
            <w:vAlign w:val="center"/>
          </w:tcPr>
          <w:p>
            <w:pPr>
              <w:rPr>
                <w:rFonts w:ascii="仿宋" w:hAnsi="仿宋" w:eastAsia="仿宋" w:cs="仿宋"/>
                <w:szCs w:val="32"/>
              </w:rPr>
            </w:pPr>
            <w:r>
              <w:rPr>
                <w:rFonts w:hint="eastAsia" w:ascii="仿宋" w:hAnsi="仿宋" w:eastAsia="仿宋" w:cs="仿宋"/>
                <w:szCs w:val="32"/>
              </w:rPr>
              <w:t>渭南市农产品质量安全检验检测中心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2" w:hRule="atLeast"/>
          <w:jc w:val="center"/>
        </w:trPr>
        <w:tc>
          <w:tcPr>
            <w:tcW w:w="1578" w:type="dxa"/>
            <w:noWrap w:val="0"/>
            <w:vAlign w:val="top"/>
          </w:tcPr>
          <w:p>
            <w:pPr>
              <w:ind w:firstLine="640"/>
              <w:jc w:val="left"/>
            </w:pPr>
            <w:r>
              <w:rPr>
                <w:rFonts w:ascii="仿宋" w:hAnsi="仿宋" w:eastAsia="仿宋" w:cs="仿宋"/>
                <w:position w:val="-1"/>
              </w:rPr>
              <w:t>9</w:t>
            </w:r>
          </w:p>
        </w:tc>
        <w:tc>
          <w:tcPr>
            <w:tcW w:w="6600" w:type="dxa"/>
            <w:noWrap w:val="0"/>
            <w:vAlign w:val="center"/>
          </w:tcPr>
          <w:p>
            <w:pPr>
              <w:rPr>
                <w:rFonts w:ascii="仿宋" w:hAnsi="仿宋" w:eastAsia="仿宋" w:cs="仿宋"/>
                <w:szCs w:val="32"/>
              </w:rPr>
            </w:pPr>
            <w:r>
              <w:rPr>
                <w:rFonts w:hint="eastAsia" w:ascii="仿宋" w:hAnsi="仿宋" w:eastAsia="仿宋" w:cs="仿宋"/>
                <w:szCs w:val="32"/>
              </w:rPr>
              <w:t>渭南市农业机械化发展中心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2" w:hRule="atLeast"/>
          <w:jc w:val="center"/>
        </w:trPr>
        <w:tc>
          <w:tcPr>
            <w:tcW w:w="1578" w:type="dxa"/>
            <w:noWrap w:val="0"/>
            <w:vAlign w:val="top"/>
          </w:tcPr>
          <w:p>
            <w:pPr>
              <w:ind w:firstLine="640"/>
              <w:jc w:val="left"/>
            </w:pPr>
            <w:r>
              <w:rPr>
                <w:rFonts w:ascii="仿宋" w:hAnsi="仿宋" w:eastAsia="仿宋" w:cs="仿宋"/>
                <w:position w:val="-1"/>
              </w:rPr>
              <w:t>10</w:t>
            </w:r>
          </w:p>
        </w:tc>
        <w:tc>
          <w:tcPr>
            <w:tcW w:w="6600" w:type="dxa"/>
            <w:noWrap w:val="0"/>
            <w:vAlign w:val="center"/>
          </w:tcPr>
          <w:p>
            <w:pPr>
              <w:rPr>
                <w:rFonts w:ascii="仿宋" w:hAnsi="仿宋" w:eastAsia="仿宋" w:cs="仿宋"/>
                <w:szCs w:val="32"/>
              </w:rPr>
            </w:pPr>
            <w:r>
              <w:rPr>
                <w:rFonts w:hint="eastAsia" w:ascii="仿宋" w:hAnsi="仿宋" w:eastAsia="仿宋" w:cs="仿宋"/>
                <w:szCs w:val="32"/>
              </w:rPr>
              <w:t>渭南市农机安全监理所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jc w:val="center"/>
        </w:trPr>
        <w:tc>
          <w:tcPr>
            <w:tcW w:w="1578" w:type="dxa"/>
            <w:noWrap w:val="0"/>
            <w:vAlign w:val="top"/>
          </w:tcPr>
          <w:p>
            <w:pPr>
              <w:ind w:firstLine="640"/>
              <w:jc w:val="left"/>
            </w:pPr>
            <w:r>
              <w:rPr>
                <w:rFonts w:ascii="仿宋" w:hAnsi="仿宋" w:eastAsia="仿宋" w:cs="仿宋"/>
                <w:position w:val="-1"/>
              </w:rPr>
              <w:t>11</w:t>
            </w:r>
          </w:p>
        </w:tc>
        <w:tc>
          <w:tcPr>
            <w:tcW w:w="6600" w:type="dxa"/>
            <w:noWrap w:val="0"/>
            <w:vAlign w:val="center"/>
          </w:tcPr>
          <w:p>
            <w:pPr>
              <w:rPr>
                <w:rFonts w:ascii="仿宋" w:hAnsi="仿宋" w:eastAsia="仿宋" w:cs="仿宋"/>
                <w:szCs w:val="32"/>
              </w:rPr>
            </w:pPr>
            <w:r>
              <w:rPr>
                <w:rFonts w:hint="eastAsia" w:ascii="仿宋" w:hAnsi="仿宋" w:eastAsia="仿宋" w:cs="仿宋"/>
                <w:szCs w:val="32"/>
              </w:rPr>
              <w:t>渭南市动物疫病预防控制中心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jc w:val="center"/>
        </w:trPr>
        <w:tc>
          <w:tcPr>
            <w:tcW w:w="1578" w:type="dxa"/>
            <w:noWrap w:val="0"/>
            <w:vAlign w:val="top"/>
          </w:tcPr>
          <w:p>
            <w:pPr>
              <w:ind w:firstLine="640"/>
              <w:jc w:val="left"/>
            </w:pPr>
            <w:r>
              <w:rPr>
                <w:rFonts w:ascii="仿宋" w:hAnsi="仿宋" w:eastAsia="仿宋" w:cs="仿宋"/>
                <w:position w:val="-1"/>
              </w:rPr>
              <w:t>12</w:t>
            </w:r>
          </w:p>
        </w:tc>
        <w:tc>
          <w:tcPr>
            <w:tcW w:w="6600" w:type="dxa"/>
            <w:noWrap w:val="0"/>
            <w:vAlign w:val="center"/>
          </w:tcPr>
          <w:p>
            <w:pPr>
              <w:rPr>
                <w:rFonts w:ascii="仿宋" w:hAnsi="仿宋" w:eastAsia="仿宋" w:cs="仿宋"/>
                <w:szCs w:val="32"/>
              </w:rPr>
            </w:pPr>
            <w:r>
              <w:rPr>
                <w:rFonts w:hint="eastAsia" w:ascii="仿宋" w:hAnsi="仿宋" w:eastAsia="仿宋" w:cs="仿宋"/>
                <w:szCs w:val="32"/>
              </w:rPr>
              <w:t>渭南市动物卫生工作站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2" w:hRule="atLeast"/>
          <w:jc w:val="center"/>
        </w:trPr>
        <w:tc>
          <w:tcPr>
            <w:tcW w:w="1578" w:type="dxa"/>
            <w:noWrap w:val="0"/>
            <w:vAlign w:val="top"/>
          </w:tcPr>
          <w:p>
            <w:pPr>
              <w:ind w:firstLine="640"/>
              <w:jc w:val="left"/>
            </w:pPr>
            <w:r>
              <w:rPr>
                <w:rFonts w:ascii="仿宋" w:hAnsi="仿宋" w:eastAsia="仿宋" w:cs="仿宋"/>
                <w:position w:val="-1"/>
              </w:rPr>
              <w:t>13</w:t>
            </w:r>
          </w:p>
        </w:tc>
        <w:tc>
          <w:tcPr>
            <w:tcW w:w="6600" w:type="dxa"/>
            <w:noWrap w:val="0"/>
            <w:vAlign w:val="center"/>
          </w:tcPr>
          <w:p>
            <w:pPr>
              <w:rPr>
                <w:rFonts w:ascii="仿宋" w:hAnsi="仿宋" w:eastAsia="仿宋" w:cs="仿宋"/>
                <w:szCs w:val="32"/>
              </w:rPr>
            </w:pPr>
            <w:r>
              <w:rPr>
                <w:rFonts w:hint="eastAsia" w:ascii="仿宋" w:hAnsi="仿宋" w:eastAsia="仿宋" w:cs="仿宋"/>
                <w:szCs w:val="32"/>
              </w:rPr>
              <w:t>渭南市畜牧和渔业发展中心</w:t>
            </w:r>
          </w:p>
        </w:tc>
      </w:tr>
    </w:tbl>
    <w:p>
      <w:pPr>
        <w:pStyle w:val="3"/>
        <w:shd w:val="clear" w:color="auto" w:fill="FFFFFF"/>
        <w:spacing w:before="0" w:beforeAutospacing="0" w:after="0" w:afterAutospacing="0" w:line="560" w:lineRule="exact"/>
        <w:ind w:firstLine="640" w:firstLineChars="200"/>
        <w:jc w:val="both"/>
        <w:rPr>
          <w:rFonts w:hint="eastAsia" w:ascii="黑体" w:hAnsi="黑体" w:eastAsia="黑体"/>
          <w:color w:val="000000"/>
          <w:sz w:val="32"/>
          <w:szCs w:val="32"/>
        </w:rPr>
      </w:pPr>
    </w:p>
    <w:p>
      <w:pPr>
        <w:pStyle w:val="3"/>
        <w:shd w:val="clear" w:color="auto" w:fill="FFFFFF"/>
        <w:spacing w:before="0" w:beforeAutospacing="0" w:after="0" w:afterAutospacing="0" w:line="560" w:lineRule="exact"/>
        <w:ind w:firstLine="640" w:firstLineChars="200"/>
        <w:jc w:val="both"/>
        <w:rPr>
          <w:rFonts w:ascii="黑体" w:hAnsi="黑体" w:eastAsia="黑体"/>
          <w:bCs/>
          <w:sz w:val="32"/>
          <w:szCs w:val="32"/>
        </w:rPr>
      </w:pPr>
      <w:r>
        <w:rPr>
          <w:rFonts w:hint="eastAsia" w:ascii="黑体" w:hAnsi="黑体" w:eastAsia="黑体"/>
          <w:color w:val="000000"/>
          <w:sz w:val="32"/>
          <w:szCs w:val="32"/>
        </w:rPr>
        <w:t>四、部门人员情况说明</w:t>
      </w:r>
    </w:p>
    <w:p>
      <w:pPr>
        <w:spacing w:line="560" w:lineRule="exact"/>
        <w:ind w:firstLine="640" w:firstLineChars="200"/>
        <w:rPr>
          <w:rFonts w:hint="eastAsia" w:ascii="仿宋" w:hAnsi="仿宋" w:eastAsia="仿宋" w:cs="仿宋"/>
          <w:szCs w:val="32"/>
        </w:rPr>
      </w:pPr>
      <w:r>
        <w:rPr>
          <w:rFonts w:hint="eastAsia" w:ascii="仿宋" w:hAnsi="仿宋" w:eastAsia="仿宋" w:cs="仿宋"/>
          <w:szCs w:val="32"/>
        </w:rPr>
        <w:t>截止2020年底，本部门人员编制502人，其中行政编制44人、事业编制458人；目前实有人员506人，其中行政人员44人、事业人员458人。单位管理的离退休人员307人。</w:t>
      </w:r>
    </w:p>
    <w:p>
      <w:pPr>
        <w:spacing w:line="560" w:lineRule="exact"/>
        <w:rPr>
          <w:rFonts w:hint="eastAsia" w:ascii="仿宋" w:hAnsi="仿宋" w:eastAsia="仿宋" w:cs="仿宋"/>
          <w:szCs w:val="32"/>
        </w:rPr>
      </w:pPr>
      <w:r>
        <w:pict>
          <v:shape id="Object 4" o:spid="_x0000_s1026" o:spt="75" type="#_x0000_t75" style="position:absolute;left:0pt;margin-left:99.75pt;margin-top:24.5pt;height:161.7pt;width:277.8pt;mso-wrap-distance-bottom:0pt;mso-wrap-distance-left:9pt;mso-wrap-distance-right:9pt;mso-wrap-distance-top:0pt;z-index:251660288;mso-width-relative:page;mso-height-relative:page;" o:ole="t" filled="f" o:preferrelative="t" stroked="f" coordsize="21600,21600">
            <v:path/>
            <v:fill on="f" alignshape="1" focussize="0,0"/>
            <v:stroke on="f"/>
            <v:imagedata r:id="rId7" o:title=""/>
            <o:lock v:ext="edit" aspectratio="f"/>
            <w10:wrap type="square"/>
          </v:shape>
          <o:OLEObject Type="Embed" ProgID="Excel.Chart.8" ShapeID="Object 4" DrawAspect="Content" ObjectID="_1468075725" r:id="rId6">
            <o:LockedField>false</o:LockedField>
          </o:OLEObject>
        </w:pict>
      </w:r>
    </w:p>
    <w:p>
      <w:pPr>
        <w:spacing w:line="560" w:lineRule="exact"/>
        <w:ind w:firstLine="640" w:firstLineChars="200"/>
        <w:rPr>
          <w:rFonts w:hint="eastAsia" w:ascii="仿宋" w:hAnsi="仿宋" w:eastAsia="仿宋" w:cs="仿宋"/>
          <w:szCs w:val="32"/>
        </w:rPr>
      </w:pPr>
    </w:p>
    <w:p>
      <w:pPr>
        <w:spacing w:line="560" w:lineRule="exact"/>
        <w:ind w:firstLine="640" w:firstLineChars="200"/>
        <w:rPr>
          <w:rFonts w:hint="eastAsia" w:ascii="仿宋" w:hAnsi="仿宋" w:eastAsia="仿宋" w:cs="仿宋"/>
          <w:szCs w:val="32"/>
        </w:rPr>
      </w:pPr>
    </w:p>
    <w:p>
      <w:pPr>
        <w:spacing w:line="560" w:lineRule="exact"/>
        <w:ind w:firstLine="640" w:firstLineChars="200"/>
        <w:rPr>
          <w:rFonts w:hint="eastAsia" w:ascii="仿宋" w:hAnsi="仿宋" w:eastAsia="仿宋" w:cs="仿宋"/>
          <w:szCs w:val="32"/>
        </w:rPr>
      </w:pPr>
    </w:p>
    <w:p>
      <w:pPr>
        <w:spacing w:line="560" w:lineRule="exact"/>
        <w:ind w:firstLine="640" w:firstLineChars="200"/>
        <w:rPr>
          <w:rFonts w:hint="eastAsia" w:ascii="仿宋" w:hAnsi="仿宋" w:eastAsia="仿宋" w:cs="仿宋"/>
          <w:szCs w:val="32"/>
        </w:rPr>
      </w:pPr>
    </w:p>
    <w:p>
      <w:pPr>
        <w:spacing w:line="560" w:lineRule="exact"/>
        <w:ind w:firstLine="640" w:firstLineChars="200"/>
        <w:rPr>
          <w:rFonts w:hint="eastAsia" w:ascii="仿宋" w:hAnsi="仿宋" w:eastAsia="仿宋" w:cs="仿宋"/>
          <w:szCs w:val="32"/>
        </w:rPr>
      </w:pPr>
    </w:p>
    <w:p>
      <w:pPr>
        <w:spacing w:line="560" w:lineRule="exact"/>
        <w:rPr>
          <w:rFonts w:hint="eastAsia" w:ascii="仿宋" w:hAnsi="仿宋" w:eastAsia="仿宋" w:cs="仿宋"/>
          <w:szCs w:val="32"/>
        </w:rPr>
      </w:pPr>
    </w:p>
    <w:p>
      <w:pPr>
        <w:spacing w:line="560" w:lineRule="exact"/>
        <w:ind w:firstLine="640" w:firstLineChars="200"/>
        <w:rPr>
          <w:rFonts w:ascii="仿宋" w:hAnsi="仿宋" w:eastAsia="仿宋" w:cs="仿宋"/>
          <w:szCs w:val="32"/>
        </w:rPr>
      </w:pPr>
    </w:p>
    <w:p>
      <w:pPr>
        <w:pStyle w:val="3"/>
        <w:shd w:val="clear" w:color="auto" w:fill="FFFFFF"/>
        <w:spacing w:before="0" w:beforeAutospacing="0" w:after="0" w:afterAutospacing="0" w:line="560" w:lineRule="exact"/>
        <w:jc w:val="center"/>
        <w:rPr>
          <w:rStyle w:val="6"/>
          <w:rFonts w:ascii="黑体" w:hAnsi="黑体" w:eastAsia="黑体"/>
          <w:b w:val="0"/>
          <w:bCs w:val="0"/>
          <w:color w:val="000000"/>
          <w:sz w:val="32"/>
          <w:szCs w:val="32"/>
        </w:rPr>
      </w:pPr>
      <w:r>
        <w:rPr>
          <w:rStyle w:val="6"/>
          <w:rFonts w:hint="eastAsia" w:ascii="黑体" w:hAnsi="黑体" w:eastAsia="黑体"/>
          <w:b w:val="0"/>
          <w:bCs w:val="0"/>
          <w:color w:val="000000"/>
          <w:sz w:val="32"/>
          <w:szCs w:val="32"/>
        </w:rPr>
        <w:t>第二部分   2</w:t>
      </w:r>
      <w:r>
        <w:rPr>
          <w:rStyle w:val="6"/>
          <w:rFonts w:ascii="黑体" w:hAnsi="黑体" w:eastAsia="黑体"/>
          <w:b w:val="0"/>
          <w:bCs w:val="0"/>
          <w:color w:val="000000"/>
          <w:sz w:val="32"/>
          <w:szCs w:val="32"/>
        </w:rPr>
        <w:t>020年部门决算情况说明</w:t>
      </w:r>
    </w:p>
    <w:p>
      <w:pPr>
        <w:pStyle w:val="3"/>
        <w:shd w:val="clear" w:color="auto" w:fill="FFFFFF"/>
        <w:spacing w:before="0" w:beforeAutospacing="0" w:after="0" w:afterAutospacing="0" w:line="560" w:lineRule="exact"/>
        <w:ind w:firstLine="640" w:firstLineChars="200"/>
        <w:jc w:val="both"/>
        <w:rPr>
          <w:rFonts w:hint="eastAsia" w:ascii="黑体" w:hAnsi="黑体" w:eastAsia="黑体"/>
          <w:color w:val="000000"/>
          <w:sz w:val="32"/>
          <w:szCs w:val="32"/>
        </w:rPr>
      </w:pPr>
      <w:r>
        <w:rPr>
          <w:rFonts w:hint="eastAsia" w:ascii="黑体" w:hAnsi="黑体" w:eastAsia="黑体"/>
          <w:color w:val="000000"/>
          <w:sz w:val="32"/>
          <w:szCs w:val="32"/>
        </w:rPr>
        <w:t>一、收入支出决算总体情况说明</w:t>
      </w: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
          <w:color w:val="000000"/>
          <w:kern w:val="2"/>
          <w:sz w:val="32"/>
          <w:szCs w:val="32"/>
        </w:rPr>
      </w:pPr>
      <w:r>
        <w:rPr>
          <w:rFonts w:hint="eastAsia" w:ascii="仿宋" w:hAnsi="仿宋" w:eastAsia="仿宋"/>
          <w:bCs/>
          <w:sz w:val="32"/>
          <w:szCs w:val="32"/>
        </w:rPr>
        <w:t>2</w:t>
      </w:r>
      <w:r>
        <w:rPr>
          <w:rFonts w:hint="eastAsia" w:ascii="仿宋" w:hAnsi="仿宋" w:eastAsia="仿宋" w:cs="仿宋"/>
          <w:color w:val="000000"/>
          <w:kern w:val="2"/>
          <w:sz w:val="32"/>
          <w:szCs w:val="32"/>
        </w:rPr>
        <w:t>020年，本部门收入</w:t>
      </w:r>
      <w:r>
        <w:rPr>
          <w:rFonts w:ascii="仿宋" w:hAnsi="仿宋" w:eastAsia="仿宋" w:cs="仿宋"/>
          <w:color w:val="000000"/>
          <w:kern w:val="2"/>
          <w:sz w:val="32"/>
          <w:szCs w:val="32"/>
        </w:rPr>
        <w:t>11,608.35</w:t>
      </w:r>
      <w:r>
        <w:rPr>
          <w:rFonts w:hint="eastAsia" w:ascii="仿宋" w:hAnsi="仿宋" w:eastAsia="仿宋" w:cs="仿宋"/>
          <w:color w:val="000000"/>
          <w:kern w:val="2"/>
          <w:sz w:val="32"/>
          <w:szCs w:val="32"/>
        </w:rPr>
        <w:t>万元，主要原因是农业农村系统机构改革，新增单位；支出</w:t>
      </w:r>
      <w:r>
        <w:rPr>
          <w:rFonts w:ascii="仿宋" w:hAnsi="仿宋" w:eastAsia="仿宋" w:cs="仿宋"/>
          <w:color w:val="000000"/>
          <w:kern w:val="2"/>
          <w:sz w:val="32"/>
          <w:szCs w:val="32"/>
        </w:rPr>
        <w:t>11,608.35</w:t>
      </w:r>
      <w:r>
        <w:rPr>
          <w:rFonts w:hint="eastAsia" w:ascii="仿宋" w:hAnsi="仿宋" w:eastAsia="仿宋" w:cs="仿宋"/>
          <w:color w:val="000000"/>
          <w:kern w:val="2"/>
          <w:sz w:val="32"/>
          <w:szCs w:val="32"/>
        </w:rPr>
        <w:t>万元，较上年增长641.3万元，增幅5.85%，主要原因是农业农村系统机构改革，新增单位。</w:t>
      </w:r>
    </w:p>
    <w:p>
      <w:pPr>
        <w:pStyle w:val="3"/>
        <w:shd w:val="clear" w:color="auto" w:fill="FFFFFF"/>
        <w:spacing w:before="0" w:beforeAutospacing="0" w:after="0" w:afterAutospacing="0" w:line="560" w:lineRule="exact"/>
        <w:ind w:firstLine="480" w:firstLineChars="200"/>
        <w:jc w:val="both"/>
        <w:rPr>
          <w:rFonts w:hint="eastAsia" w:ascii="仿宋" w:hAnsi="仿宋" w:eastAsia="仿宋" w:cs="仿宋"/>
          <w:color w:val="000000"/>
          <w:kern w:val="2"/>
          <w:sz w:val="32"/>
          <w:szCs w:val="32"/>
        </w:rPr>
      </w:pPr>
      <w:r>
        <w:pict>
          <v:shape id="Object 3" o:spid="_x0000_s1027" o:spt="75" type="#_x0000_t75" style="position:absolute;left:0pt;margin-left:135.35pt;margin-top:22.55pt;height:168.3pt;width:179.55pt;mso-wrap-distance-bottom:0pt;mso-wrap-distance-left:9pt;mso-wrap-distance-right:9pt;mso-wrap-distance-top:0pt;z-index:251659264;mso-width-relative:page;mso-height-relative:page;" o:ole="t" filled="f" o:preferrelative="t" stroked="f" coordsize="21600,21600" o:allowoverlap="f">
            <v:path/>
            <v:fill on="f" alignshape="1" focussize="0,0"/>
            <v:stroke on="f"/>
            <v:imagedata r:id="rId9" o:title=""/>
            <o:lock v:ext="edit" aspectratio="f"/>
            <w10:wrap type="square"/>
          </v:shape>
          <o:OLEObject Type="Embed" ProgID="Excel.Chart.8" ShapeID="Object 3" DrawAspect="Content" ObjectID="_1468075726" r:id="rId8">
            <o:LockedField>false</o:LockedField>
          </o:OLEObject>
        </w:pict>
      </w: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
          <w:color w:val="000000"/>
          <w:kern w:val="2"/>
          <w:sz w:val="32"/>
          <w:szCs w:val="32"/>
        </w:rPr>
      </w:pP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
          <w:color w:val="000000"/>
          <w:kern w:val="2"/>
          <w:sz w:val="32"/>
          <w:szCs w:val="32"/>
        </w:rPr>
      </w:pP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
          <w:color w:val="000000"/>
          <w:kern w:val="2"/>
          <w:sz w:val="32"/>
          <w:szCs w:val="32"/>
        </w:rPr>
      </w:pPr>
    </w:p>
    <w:p>
      <w:pPr>
        <w:pStyle w:val="3"/>
        <w:shd w:val="clear" w:color="auto" w:fill="FFFFFF"/>
        <w:spacing w:before="0" w:beforeAutospacing="0" w:after="0" w:afterAutospacing="0" w:line="560" w:lineRule="exact"/>
        <w:ind w:firstLine="643" w:firstLineChars="200"/>
        <w:jc w:val="both"/>
        <w:rPr>
          <w:rFonts w:hint="eastAsia" w:ascii="仿宋" w:hAnsi="仿宋" w:eastAsia="仿宋" w:cs="仿宋"/>
          <w:b/>
          <w:color w:val="000000"/>
          <w:kern w:val="2"/>
          <w:sz w:val="32"/>
          <w:szCs w:val="32"/>
        </w:rPr>
      </w:pP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
          <w:color w:val="000000"/>
          <w:kern w:val="2"/>
          <w:sz w:val="32"/>
          <w:szCs w:val="32"/>
        </w:rPr>
      </w:pPr>
    </w:p>
    <w:p>
      <w:pPr>
        <w:pStyle w:val="3"/>
        <w:shd w:val="clear" w:color="auto" w:fill="FFFFFF"/>
        <w:spacing w:before="0" w:beforeAutospacing="0" w:after="0" w:afterAutospacing="0" w:line="560" w:lineRule="exact"/>
        <w:ind w:firstLine="640" w:firstLineChars="200"/>
        <w:jc w:val="both"/>
        <w:rPr>
          <w:rFonts w:ascii="仿宋" w:hAnsi="仿宋" w:eastAsia="仿宋" w:cs="仿宋"/>
          <w:color w:val="000000"/>
          <w:kern w:val="2"/>
          <w:sz w:val="32"/>
          <w:szCs w:val="32"/>
        </w:rPr>
      </w:pPr>
    </w:p>
    <w:p>
      <w:pPr>
        <w:pStyle w:val="3"/>
        <w:shd w:val="clear" w:color="auto" w:fill="FFFFFF"/>
        <w:spacing w:before="0" w:beforeAutospacing="0" w:after="0" w:afterAutospacing="0" w:line="560" w:lineRule="exact"/>
        <w:ind w:firstLine="640" w:firstLineChars="200"/>
        <w:jc w:val="both"/>
        <w:rPr>
          <w:rFonts w:hint="eastAsia" w:ascii="黑体" w:hAnsi="黑体" w:eastAsia="黑体"/>
          <w:color w:val="000000"/>
          <w:sz w:val="32"/>
          <w:szCs w:val="32"/>
        </w:rPr>
      </w:pPr>
      <w:r>
        <w:rPr>
          <w:rFonts w:hint="eastAsia" w:ascii="黑体" w:hAnsi="黑体" w:eastAsia="黑体"/>
          <w:color w:val="000000"/>
          <w:sz w:val="32"/>
          <w:szCs w:val="32"/>
        </w:rPr>
        <w:t>二、收入决算情况说明</w:t>
      </w:r>
    </w:p>
    <w:p>
      <w:pPr>
        <w:widowControl/>
        <w:spacing w:line="560" w:lineRule="exact"/>
        <w:ind w:firstLine="640" w:firstLineChars="200"/>
        <w:rPr>
          <w:rStyle w:val="6"/>
          <w:rFonts w:hint="eastAsia" w:ascii="仿宋" w:hAnsi="仿宋" w:eastAsia="仿宋" w:cs="仿宋_GB2312"/>
          <w:b w:val="0"/>
          <w:bCs w:val="0"/>
          <w:szCs w:val="32"/>
        </w:rPr>
      </w:pPr>
      <w:r>
        <w:rPr>
          <w:rFonts w:hint="eastAsia" w:ascii="仿宋" w:hAnsi="仿宋" w:eastAsia="仿宋" w:cs="仿宋"/>
          <w:szCs w:val="32"/>
        </w:rPr>
        <w:t>2020年，本部门收入合计</w:t>
      </w:r>
      <w:r>
        <w:rPr>
          <w:rFonts w:ascii="仿宋" w:hAnsi="仿宋" w:eastAsia="仿宋" w:cs="仿宋"/>
          <w:szCs w:val="32"/>
        </w:rPr>
        <w:t>11,608.35</w:t>
      </w:r>
      <w:r>
        <w:rPr>
          <w:rFonts w:hint="eastAsia" w:ascii="仿宋" w:hAnsi="仿宋" w:eastAsia="仿宋" w:cs="仿宋"/>
          <w:szCs w:val="32"/>
        </w:rPr>
        <w:t>万元，较上年增长5.85%，</w:t>
      </w:r>
      <w:r>
        <w:rPr>
          <w:rFonts w:ascii="仿宋" w:hAnsi="仿宋" w:eastAsia="仿宋" w:cs="仿宋"/>
          <w:szCs w:val="32"/>
        </w:rPr>
        <w:t>其中：财政拨款收入11,</w:t>
      </w:r>
      <w:r>
        <w:rPr>
          <w:rFonts w:hint="eastAsia" w:ascii="仿宋" w:hAnsi="仿宋" w:eastAsia="仿宋" w:cs="仿宋"/>
          <w:szCs w:val="32"/>
        </w:rPr>
        <w:t>4</w:t>
      </w:r>
      <w:r>
        <w:rPr>
          <w:rFonts w:ascii="仿宋" w:hAnsi="仿宋" w:eastAsia="仿宋" w:cs="仿宋"/>
          <w:szCs w:val="32"/>
        </w:rPr>
        <w:t>08.</w:t>
      </w:r>
      <w:r>
        <w:rPr>
          <w:rFonts w:hint="eastAsia" w:ascii="仿宋" w:hAnsi="仿宋" w:eastAsia="仿宋" w:cs="仿宋"/>
          <w:szCs w:val="32"/>
        </w:rPr>
        <w:t>6</w:t>
      </w:r>
      <w:r>
        <w:rPr>
          <w:rFonts w:ascii="仿宋" w:hAnsi="仿宋" w:eastAsia="仿宋" w:cs="仿宋"/>
          <w:szCs w:val="32"/>
        </w:rPr>
        <w:t>万元，占</w:t>
      </w:r>
      <w:r>
        <w:rPr>
          <w:rFonts w:hint="eastAsia" w:ascii="仿宋" w:hAnsi="仿宋" w:eastAsia="仿宋" w:cs="仿宋"/>
          <w:szCs w:val="32"/>
        </w:rPr>
        <w:t>98.28</w:t>
      </w:r>
      <w:r>
        <w:rPr>
          <w:rFonts w:ascii="仿宋" w:hAnsi="仿宋" w:eastAsia="仿宋" w:cs="仿宋"/>
          <w:szCs w:val="32"/>
        </w:rPr>
        <w:t>%；事业收入</w:t>
      </w:r>
      <w:r>
        <w:rPr>
          <w:rFonts w:hint="eastAsia" w:ascii="仿宋" w:hAnsi="仿宋" w:eastAsia="仿宋" w:cs="仿宋"/>
          <w:szCs w:val="32"/>
        </w:rPr>
        <w:t>0</w:t>
      </w:r>
      <w:r>
        <w:rPr>
          <w:rFonts w:ascii="仿宋" w:hAnsi="仿宋" w:eastAsia="仿宋" w:cs="仿宋"/>
          <w:szCs w:val="32"/>
        </w:rPr>
        <w:t>万元，占</w:t>
      </w:r>
      <w:r>
        <w:rPr>
          <w:rFonts w:hint="eastAsia" w:ascii="仿宋" w:hAnsi="仿宋" w:eastAsia="仿宋" w:cs="仿宋"/>
          <w:szCs w:val="32"/>
        </w:rPr>
        <w:t>0</w:t>
      </w:r>
      <w:r>
        <w:rPr>
          <w:rFonts w:ascii="仿宋" w:hAnsi="仿宋" w:eastAsia="仿宋" w:cs="仿宋"/>
          <w:szCs w:val="32"/>
        </w:rPr>
        <w:t>%；经营收入</w:t>
      </w:r>
      <w:r>
        <w:rPr>
          <w:rFonts w:hint="eastAsia" w:ascii="仿宋" w:hAnsi="仿宋" w:eastAsia="仿宋" w:cs="仿宋"/>
          <w:szCs w:val="32"/>
        </w:rPr>
        <w:t>0</w:t>
      </w:r>
      <w:r>
        <w:rPr>
          <w:rFonts w:ascii="仿宋" w:hAnsi="仿宋" w:eastAsia="仿宋" w:cs="仿宋"/>
          <w:szCs w:val="32"/>
        </w:rPr>
        <w:t>万元，占</w:t>
      </w:r>
      <w:r>
        <w:rPr>
          <w:rFonts w:hint="eastAsia" w:ascii="仿宋" w:hAnsi="仿宋" w:eastAsia="仿宋" w:cs="仿宋"/>
          <w:szCs w:val="32"/>
        </w:rPr>
        <w:t>0</w:t>
      </w:r>
      <w:r>
        <w:rPr>
          <w:rFonts w:ascii="仿宋" w:hAnsi="仿宋" w:eastAsia="仿宋" w:cs="仿宋"/>
          <w:szCs w:val="32"/>
        </w:rPr>
        <w:t>%；其他收入199.75万元，占</w:t>
      </w:r>
      <w:r>
        <w:rPr>
          <w:rFonts w:hint="eastAsia" w:ascii="仿宋" w:hAnsi="仿宋" w:eastAsia="仿宋" w:cs="仿宋"/>
          <w:szCs w:val="32"/>
        </w:rPr>
        <w:t>1.72</w:t>
      </w:r>
      <w:r>
        <w:rPr>
          <w:rFonts w:ascii="仿宋" w:hAnsi="仿宋" w:eastAsia="仿宋" w:cs="仿宋"/>
          <w:szCs w:val="32"/>
        </w:rPr>
        <w:t>%</w:t>
      </w:r>
      <w:r>
        <w:rPr>
          <w:rFonts w:hint="eastAsia" w:ascii="仿宋" w:hAnsi="仿宋" w:eastAsia="仿宋" w:cs="仿宋"/>
          <w:szCs w:val="32"/>
        </w:rPr>
        <w:t>。</w:t>
      </w: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
          <w:color w:val="000000"/>
          <w:kern w:val="2"/>
          <w:sz w:val="32"/>
          <w:szCs w:val="32"/>
        </w:rPr>
      </w:pPr>
    </w:p>
    <w:p>
      <w:pPr>
        <w:pStyle w:val="3"/>
        <w:shd w:val="clear" w:color="auto" w:fill="FFFFFF"/>
        <w:spacing w:before="0" w:beforeAutospacing="0" w:after="0" w:afterAutospacing="0" w:line="560" w:lineRule="exact"/>
        <w:ind w:firstLine="480" w:firstLineChars="200"/>
        <w:jc w:val="both"/>
        <w:rPr>
          <w:rFonts w:hint="eastAsia" w:ascii="仿宋" w:hAnsi="仿宋" w:eastAsia="仿宋" w:cs="仿宋"/>
          <w:color w:val="000000"/>
          <w:kern w:val="2"/>
          <w:sz w:val="32"/>
          <w:szCs w:val="32"/>
        </w:rPr>
      </w:pPr>
      <w:r>
        <w:pict>
          <v:shape id="Object 5" o:spid="_x0000_s1028" o:spt="75" type="#_x0000_t75" style="position:absolute;left:0pt;margin-left:83.25pt;margin-top:5.85pt;height:168.3pt;width:220.7pt;mso-wrap-distance-bottom:0pt;mso-wrap-distance-left:9pt;mso-wrap-distance-right:9pt;mso-wrap-distance-top:0pt;z-index:251661312;mso-width-relative:page;mso-height-relative:page;" o:ole="t" filled="f" o:preferrelative="t" stroked="f" coordsize="21600,21600">
            <v:path/>
            <v:fill on="f" alignshape="1" focussize="0,0"/>
            <v:stroke on="f"/>
            <v:imagedata r:id="rId11" cropbottom="-110f" o:title=""/>
            <o:lock v:ext="edit" aspectratio="f"/>
            <w10:wrap type="square"/>
          </v:shape>
          <o:OLEObject Type="Embed" ProgID="Excel.Chart.8" ShapeID="Object 5" DrawAspect="Content" ObjectID="_1468075727" r:id="rId10">
            <o:LockedField>false</o:LockedField>
          </o:OLEObject>
        </w:pict>
      </w: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
          <w:color w:val="000000"/>
          <w:kern w:val="2"/>
          <w:sz w:val="32"/>
          <w:szCs w:val="32"/>
        </w:rPr>
      </w:pP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
          <w:color w:val="000000"/>
          <w:kern w:val="2"/>
          <w:sz w:val="32"/>
          <w:szCs w:val="32"/>
        </w:rPr>
      </w:pP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
          <w:color w:val="000000"/>
          <w:kern w:val="2"/>
          <w:sz w:val="32"/>
          <w:szCs w:val="32"/>
        </w:rPr>
      </w:pP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
          <w:color w:val="000000"/>
          <w:kern w:val="2"/>
          <w:sz w:val="32"/>
          <w:szCs w:val="32"/>
        </w:rPr>
      </w:pP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
          <w:color w:val="000000"/>
          <w:kern w:val="2"/>
          <w:sz w:val="32"/>
          <w:szCs w:val="32"/>
        </w:rPr>
      </w:pPr>
    </w:p>
    <w:p>
      <w:pPr>
        <w:pStyle w:val="3"/>
        <w:shd w:val="clear" w:color="auto" w:fill="FFFFFF"/>
        <w:spacing w:before="0" w:beforeAutospacing="0" w:after="0" w:afterAutospacing="0" w:line="560" w:lineRule="exact"/>
        <w:ind w:firstLine="640" w:firstLineChars="200"/>
        <w:jc w:val="both"/>
        <w:rPr>
          <w:rFonts w:ascii="仿宋" w:hAnsi="仿宋" w:eastAsia="仿宋" w:cs="仿宋"/>
          <w:color w:val="000000"/>
          <w:kern w:val="2"/>
          <w:sz w:val="32"/>
          <w:szCs w:val="32"/>
        </w:rPr>
      </w:pPr>
    </w:p>
    <w:p>
      <w:pPr>
        <w:spacing w:line="560" w:lineRule="exact"/>
        <w:ind w:firstLine="640" w:firstLineChars="200"/>
        <w:rPr>
          <w:rFonts w:ascii="仿宋" w:hAnsi="仿宋" w:eastAsia="仿宋" w:cs="仿宋"/>
          <w:szCs w:val="32"/>
        </w:rPr>
      </w:pPr>
      <w:r>
        <w:rPr>
          <w:rFonts w:hint="eastAsia" w:ascii="仿宋" w:hAnsi="仿宋" w:eastAsia="仿宋" w:cs="仿宋"/>
          <w:szCs w:val="32"/>
        </w:rPr>
        <w:t>1、一般公共预算财政拨款收入</w:t>
      </w:r>
      <w:r>
        <w:rPr>
          <w:rFonts w:ascii="仿宋" w:hAnsi="仿宋" w:eastAsia="仿宋" w:cs="仿宋"/>
          <w:szCs w:val="32"/>
        </w:rPr>
        <w:t>9,705.44</w:t>
      </w:r>
      <w:r>
        <w:rPr>
          <w:rFonts w:hint="eastAsia" w:ascii="仿宋" w:hAnsi="仿宋" w:eastAsia="仿宋" w:cs="仿宋"/>
          <w:szCs w:val="32"/>
        </w:rPr>
        <w:t>万元，为市级财政当年拨付的公共预算资金财政拨款，较上年增长919.95万元，增幅10.47%，主要原因是农业农村系统机构改革，新增单位。</w:t>
      </w:r>
    </w:p>
    <w:p>
      <w:pPr>
        <w:pStyle w:val="3"/>
        <w:shd w:val="clear" w:color="auto" w:fill="FFFFFF"/>
        <w:spacing w:before="0" w:beforeAutospacing="0" w:after="0" w:afterAutospacing="0" w:line="560" w:lineRule="exact"/>
        <w:ind w:firstLine="640" w:firstLineChars="200"/>
        <w:jc w:val="both"/>
        <w:rPr>
          <w:rFonts w:ascii="仿宋" w:hAnsi="仿宋" w:eastAsia="仿宋" w:cs="仿宋"/>
          <w:color w:val="000000"/>
          <w:kern w:val="2"/>
          <w:sz w:val="32"/>
          <w:szCs w:val="32"/>
        </w:rPr>
      </w:pPr>
      <w:r>
        <w:rPr>
          <w:rFonts w:hint="eastAsia" w:ascii="仿宋" w:hAnsi="仿宋" w:eastAsia="仿宋" w:cs="仿宋"/>
          <w:color w:val="000000"/>
          <w:kern w:val="2"/>
          <w:sz w:val="32"/>
          <w:szCs w:val="32"/>
        </w:rPr>
        <w:t>2、政府性基金收入0万元，与上年对比无增减变化。</w:t>
      </w:r>
    </w:p>
    <w:p>
      <w:pPr>
        <w:spacing w:line="560" w:lineRule="exact"/>
        <w:ind w:firstLine="640" w:firstLineChars="200"/>
        <w:rPr>
          <w:rFonts w:ascii="仿宋" w:hAnsi="仿宋" w:eastAsia="仿宋" w:cs="仿宋"/>
          <w:szCs w:val="32"/>
        </w:rPr>
      </w:pPr>
      <w:r>
        <w:rPr>
          <w:rFonts w:hint="eastAsia" w:ascii="仿宋" w:hAnsi="仿宋" w:eastAsia="仿宋" w:cs="仿宋"/>
          <w:szCs w:val="32"/>
        </w:rPr>
        <w:t>3、事业收入0万元，为事业单位开展专业业务活动及辅助活动取得的收入，与上年对比无增减变化。</w:t>
      </w:r>
    </w:p>
    <w:p>
      <w:pPr>
        <w:pStyle w:val="3"/>
        <w:shd w:val="clear" w:color="auto" w:fill="FFFFFF"/>
        <w:spacing w:before="0" w:beforeAutospacing="0" w:after="0" w:afterAutospacing="0" w:line="560" w:lineRule="exact"/>
        <w:ind w:firstLine="640" w:firstLineChars="200"/>
        <w:jc w:val="both"/>
        <w:rPr>
          <w:rFonts w:ascii="仿宋" w:hAnsi="仿宋" w:eastAsia="仿宋" w:cs="仿宋"/>
          <w:color w:val="000000"/>
          <w:kern w:val="2"/>
          <w:sz w:val="32"/>
          <w:szCs w:val="32"/>
        </w:rPr>
      </w:pPr>
      <w:r>
        <w:rPr>
          <w:rFonts w:hint="eastAsia" w:ascii="仿宋" w:hAnsi="仿宋" w:eastAsia="仿宋" w:cs="仿宋"/>
          <w:color w:val="000000"/>
          <w:kern w:val="2"/>
          <w:sz w:val="32"/>
          <w:szCs w:val="32"/>
        </w:rPr>
        <w:t>4、经营收入0万元，为事业单位开展专业业务活动及辅助活动之外开展非独立核算经营活动取得的收入，与上年对比无增减变化。</w:t>
      </w:r>
    </w:p>
    <w:p>
      <w:pPr>
        <w:pStyle w:val="3"/>
        <w:shd w:val="clear" w:color="auto" w:fill="FFFFFF"/>
        <w:spacing w:before="0" w:beforeAutospacing="0" w:after="0" w:afterAutospacing="0" w:line="560" w:lineRule="exact"/>
        <w:ind w:firstLine="640" w:firstLineChars="200"/>
        <w:jc w:val="both"/>
        <w:rPr>
          <w:rFonts w:ascii="仿宋" w:hAnsi="仿宋" w:eastAsia="仿宋" w:cs="仿宋"/>
          <w:color w:val="000000"/>
          <w:kern w:val="2"/>
          <w:sz w:val="32"/>
          <w:szCs w:val="32"/>
        </w:rPr>
      </w:pPr>
      <w:r>
        <w:rPr>
          <w:rFonts w:hint="eastAsia" w:ascii="仿宋" w:hAnsi="仿宋" w:eastAsia="仿宋" w:cs="仿宋"/>
          <w:color w:val="000000"/>
          <w:kern w:val="2"/>
          <w:sz w:val="32"/>
          <w:szCs w:val="32"/>
        </w:rPr>
        <w:t>5、其他收入</w:t>
      </w:r>
      <w:r>
        <w:rPr>
          <w:rFonts w:ascii="仿宋" w:hAnsi="仿宋" w:eastAsia="仿宋" w:cs="仿宋"/>
          <w:color w:val="000000"/>
          <w:kern w:val="2"/>
          <w:sz w:val="32"/>
          <w:szCs w:val="32"/>
        </w:rPr>
        <w:t>199.75</w:t>
      </w:r>
      <w:r>
        <w:rPr>
          <w:rFonts w:hint="eastAsia" w:ascii="仿宋" w:hAnsi="仿宋" w:eastAsia="仿宋" w:cs="仿宋"/>
          <w:color w:val="000000"/>
          <w:kern w:val="2"/>
          <w:sz w:val="32"/>
          <w:szCs w:val="32"/>
        </w:rPr>
        <w:t xml:space="preserve"> 万元，为预算单位取得的除财政拨款收入以外的各项收入。其中行政运行3.15万元，较上年增加3.15万元，增幅100%，主要原因是农业农村系统本年新增此类项目；科技转化与推广服务60.34万元，较上年增加22.97万元，增幅61.47%，主要原因是农业农村系统本年新增此类项目；其他农业农村支出136.26万元，较上年增加减少56.06万元，降幅129.15%，主要原因是农业农村系统本年相对减少此类项目。</w:t>
      </w:r>
    </w:p>
    <w:p>
      <w:pPr>
        <w:spacing w:line="560" w:lineRule="exact"/>
        <w:ind w:firstLine="640" w:firstLineChars="200"/>
        <w:rPr>
          <w:rFonts w:ascii="仿宋" w:hAnsi="仿宋" w:eastAsia="仿宋" w:cs="仿宋"/>
          <w:szCs w:val="32"/>
        </w:rPr>
      </w:pPr>
      <w:r>
        <w:rPr>
          <w:rFonts w:hint="eastAsia" w:ascii="仿宋" w:hAnsi="仿宋" w:eastAsia="仿宋" w:cs="仿宋"/>
          <w:szCs w:val="32"/>
        </w:rPr>
        <w:t>6、用事业基金弥补收支差额0元，主要是所属事业单位在“公共预算财政拨款收入”、“政府性基金收入”、“事业收入”、“经营收入”、“其他收入”不能保证其支出的情况下，使用以前年度积累的事业基金弥补本年收支缺口的资金。</w:t>
      </w: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7、上年结转和结余</w:t>
      </w:r>
      <w:r>
        <w:rPr>
          <w:rFonts w:ascii="仿宋" w:hAnsi="仿宋" w:eastAsia="仿宋" w:cs="仿宋"/>
          <w:color w:val="000000"/>
          <w:kern w:val="2"/>
          <w:sz w:val="32"/>
          <w:szCs w:val="32"/>
        </w:rPr>
        <w:t>1,703.16</w:t>
      </w:r>
      <w:r>
        <w:rPr>
          <w:rFonts w:hint="eastAsia" w:ascii="仿宋" w:hAnsi="仿宋" w:eastAsia="仿宋" w:cs="仿宋"/>
          <w:color w:val="000000"/>
          <w:kern w:val="2"/>
          <w:sz w:val="32"/>
          <w:szCs w:val="32"/>
        </w:rPr>
        <w:t>万元,为以前年度尚未列支，结转到本年仍按规定用途继续使用的资金，</w:t>
      </w:r>
    </w:p>
    <w:p>
      <w:pPr>
        <w:pStyle w:val="3"/>
        <w:shd w:val="clear" w:color="auto" w:fill="FFFFFF"/>
        <w:spacing w:before="0" w:beforeAutospacing="0" w:after="0" w:afterAutospacing="0" w:line="560" w:lineRule="exact"/>
        <w:ind w:firstLine="640" w:firstLineChars="200"/>
        <w:jc w:val="both"/>
        <w:rPr>
          <w:rFonts w:hint="eastAsia" w:ascii="黑体" w:hAnsi="黑体" w:eastAsia="黑体"/>
          <w:color w:val="000000"/>
          <w:sz w:val="32"/>
          <w:szCs w:val="32"/>
        </w:rPr>
      </w:pPr>
      <w:r>
        <w:rPr>
          <w:rFonts w:hint="eastAsia" w:ascii="黑体" w:hAnsi="黑体" w:eastAsia="黑体"/>
          <w:color w:val="000000"/>
          <w:sz w:val="32"/>
          <w:szCs w:val="32"/>
        </w:rPr>
        <w:t>三、支出决算情况说明</w:t>
      </w:r>
    </w:p>
    <w:p>
      <w:pPr>
        <w:widowControl/>
        <w:spacing w:line="560" w:lineRule="exact"/>
        <w:ind w:firstLine="640" w:firstLineChars="200"/>
        <w:rPr>
          <w:rFonts w:hint="eastAsia" w:ascii="仿宋" w:hAnsi="仿宋" w:eastAsia="仿宋" w:cs="仿宋_GB2312"/>
          <w:szCs w:val="32"/>
          <w:highlight w:val="yellow"/>
        </w:rPr>
      </w:pPr>
      <w:r>
        <w:rPr>
          <w:rFonts w:hint="eastAsia" w:ascii="仿宋" w:hAnsi="仿宋" w:eastAsia="仿宋" w:cs="仿宋"/>
          <w:szCs w:val="32"/>
        </w:rPr>
        <w:t>20</w:t>
      </w:r>
      <w:r>
        <w:rPr>
          <w:rFonts w:ascii="仿宋" w:hAnsi="仿宋" w:eastAsia="仿宋" w:cs="仿宋"/>
          <w:szCs w:val="32"/>
        </w:rPr>
        <w:t>20年支出合计11,608.35万元，其中：基本支出5,949.75万元，占</w:t>
      </w:r>
      <w:r>
        <w:rPr>
          <w:rFonts w:hint="eastAsia" w:ascii="仿宋" w:hAnsi="仿宋" w:eastAsia="仿宋" w:cs="仿宋"/>
          <w:szCs w:val="32"/>
        </w:rPr>
        <w:t>51.25</w:t>
      </w:r>
      <w:r>
        <w:rPr>
          <w:rFonts w:ascii="仿宋" w:hAnsi="仿宋" w:eastAsia="仿宋" w:cs="仿宋"/>
          <w:szCs w:val="32"/>
        </w:rPr>
        <w:t>%；项目支出4,257.84万元，占</w:t>
      </w:r>
      <w:r>
        <w:rPr>
          <w:rFonts w:hint="eastAsia" w:ascii="仿宋" w:hAnsi="仿宋" w:eastAsia="仿宋" w:cs="仿宋"/>
          <w:szCs w:val="32"/>
        </w:rPr>
        <w:t>36.68</w:t>
      </w:r>
      <w:r>
        <w:rPr>
          <w:rFonts w:ascii="仿宋" w:hAnsi="仿宋" w:eastAsia="仿宋" w:cs="仿宋"/>
          <w:szCs w:val="32"/>
        </w:rPr>
        <w:t>%；经营支出</w:t>
      </w:r>
      <w:r>
        <w:rPr>
          <w:rFonts w:hint="eastAsia" w:ascii="仿宋" w:hAnsi="仿宋" w:eastAsia="仿宋" w:cs="仿宋"/>
          <w:szCs w:val="32"/>
        </w:rPr>
        <w:t>0</w:t>
      </w:r>
      <w:r>
        <w:rPr>
          <w:rFonts w:ascii="仿宋" w:hAnsi="仿宋" w:eastAsia="仿宋" w:cs="仿宋"/>
          <w:szCs w:val="32"/>
        </w:rPr>
        <w:t>万元，占</w:t>
      </w:r>
      <w:r>
        <w:rPr>
          <w:rFonts w:hint="eastAsia" w:ascii="仿宋" w:hAnsi="仿宋" w:eastAsia="仿宋" w:cs="仿宋"/>
          <w:szCs w:val="32"/>
        </w:rPr>
        <w:t>0</w:t>
      </w:r>
      <w:r>
        <w:rPr>
          <w:rFonts w:ascii="仿宋" w:hAnsi="仿宋" w:eastAsia="仿宋" w:cs="仿宋"/>
          <w:szCs w:val="32"/>
        </w:rPr>
        <w:t>%。</w:t>
      </w: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
          <w:color w:val="000000"/>
          <w:kern w:val="2"/>
          <w:sz w:val="32"/>
          <w:szCs w:val="32"/>
        </w:rPr>
      </w:pPr>
    </w:p>
    <w:p>
      <w:pPr>
        <w:pStyle w:val="3"/>
        <w:shd w:val="clear" w:color="auto" w:fill="FFFFFF"/>
        <w:spacing w:before="0" w:beforeAutospacing="0" w:after="0" w:afterAutospacing="0" w:line="560" w:lineRule="exact"/>
        <w:ind w:firstLine="480" w:firstLineChars="200"/>
        <w:jc w:val="both"/>
        <w:rPr>
          <w:rFonts w:hint="eastAsia" w:ascii="仿宋" w:hAnsi="仿宋" w:eastAsia="仿宋" w:cs="仿宋"/>
          <w:color w:val="000000"/>
          <w:kern w:val="2"/>
          <w:sz w:val="32"/>
          <w:szCs w:val="32"/>
        </w:rPr>
      </w:pPr>
      <w:r>
        <w:pict>
          <v:shape id="Object 6" o:spid="_x0000_s1029" o:spt="75" type="#_x0000_t75" style="position:absolute;left:0pt;margin-left:93pt;margin-top:0.8pt;height:200.2pt;width:226.5pt;mso-wrap-distance-bottom:0pt;mso-wrap-distance-left:9pt;mso-wrap-distance-right:9pt;mso-wrap-distance-top:0pt;z-index:251662336;mso-width-relative:page;mso-height-relative:page;" o:ole="t" filled="f" o:preferrelative="t" stroked="f" coordsize="21600,21600">
            <v:path/>
            <v:fill on="f" alignshape="1" focussize="0,0"/>
            <v:stroke on="f"/>
            <v:imagedata r:id="rId13" o:title=""/>
            <o:lock v:ext="edit" aspectratio="f"/>
            <w10:wrap type="square"/>
          </v:shape>
          <o:OLEObject Type="Embed" ProgID="Excel.Chart.8" ShapeID="Object 6" DrawAspect="Content" ObjectID="_1468075728" r:id="rId12">
            <o:LockedField>false</o:LockedField>
          </o:OLEObject>
        </w:pict>
      </w: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
          <w:color w:val="000000"/>
          <w:kern w:val="2"/>
          <w:sz w:val="32"/>
          <w:szCs w:val="32"/>
        </w:rPr>
      </w:pP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
          <w:color w:val="000000"/>
          <w:kern w:val="2"/>
          <w:sz w:val="32"/>
          <w:szCs w:val="32"/>
        </w:rPr>
      </w:pP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
          <w:color w:val="000000"/>
          <w:kern w:val="2"/>
          <w:sz w:val="32"/>
          <w:szCs w:val="32"/>
        </w:rPr>
      </w:pP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
          <w:color w:val="000000"/>
          <w:kern w:val="2"/>
          <w:sz w:val="32"/>
          <w:szCs w:val="32"/>
        </w:rPr>
      </w:pP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
          <w:color w:val="000000"/>
          <w:kern w:val="2"/>
          <w:sz w:val="32"/>
          <w:szCs w:val="32"/>
        </w:rPr>
      </w:pPr>
    </w:p>
    <w:p>
      <w:pPr>
        <w:pStyle w:val="3"/>
        <w:shd w:val="clear" w:color="auto" w:fill="FFFFFF"/>
        <w:spacing w:before="0" w:beforeAutospacing="0" w:after="0" w:afterAutospacing="0" w:line="560" w:lineRule="exact"/>
        <w:ind w:firstLine="640" w:firstLineChars="200"/>
        <w:jc w:val="both"/>
        <w:rPr>
          <w:rFonts w:ascii="仿宋" w:hAnsi="仿宋" w:eastAsia="仿宋" w:cs="仿宋"/>
          <w:color w:val="000000"/>
          <w:kern w:val="2"/>
          <w:sz w:val="32"/>
          <w:szCs w:val="32"/>
        </w:rPr>
      </w:pPr>
    </w:p>
    <w:p>
      <w:pPr>
        <w:spacing w:line="560" w:lineRule="exact"/>
        <w:ind w:firstLine="643" w:firstLineChars="200"/>
        <w:rPr>
          <w:rFonts w:hint="eastAsia" w:ascii="仿宋" w:hAnsi="仿宋" w:eastAsia="仿宋" w:cs="仿宋"/>
          <w:b/>
          <w:szCs w:val="32"/>
        </w:rPr>
      </w:pPr>
    </w:p>
    <w:p>
      <w:pPr>
        <w:spacing w:line="560" w:lineRule="exact"/>
        <w:ind w:firstLine="643" w:firstLineChars="200"/>
        <w:rPr>
          <w:rFonts w:ascii="仿宋" w:hAnsi="仿宋" w:eastAsia="仿宋" w:cs="仿宋"/>
          <w:szCs w:val="32"/>
        </w:rPr>
      </w:pPr>
      <w:r>
        <w:rPr>
          <w:rFonts w:hint="eastAsia" w:ascii="仿宋" w:hAnsi="仿宋" w:eastAsia="仿宋" w:cs="仿宋"/>
          <w:b/>
          <w:szCs w:val="32"/>
        </w:rPr>
        <w:t>1、基本支出</w:t>
      </w:r>
      <w:r>
        <w:rPr>
          <w:rFonts w:ascii="仿宋" w:hAnsi="仿宋" w:eastAsia="仿宋" w:cs="仿宋"/>
          <w:b/>
          <w:szCs w:val="32"/>
        </w:rPr>
        <w:t>5,949.75</w:t>
      </w:r>
      <w:r>
        <w:rPr>
          <w:rFonts w:hint="eastAsia" w:ascii="仿宋" w:hAnsi="仿宋" w:eastAsia="仿宋" w:cs="仿宋"/>
          <w:b/>
          <w:szCs w:val="32"/>
        </w:rPr>
        <w:t>万元，主要是为保障机构正常运转、完成日常工作任务而发生的各项支出。</w:t>
      </w:r>
      <w:r>
        <w:rPr>
          <w:rFonts w:hint="eastAsia" w:ascii="仿宋" w:hAnsi="仿宋" w:eastAsia="仿宋" w:cs="仿宋"/>
          <w:szCs w:val="32"/>
        </w:rPr>
        <w:t>其中：工资福利支5,251.26万元，较上年增长935.78万元，增幅21.68%，主要原因是农业农村系统机构改革，新增单位、新增人员、普调工资，工资福利支出相应增加；对个人和家庭的补助支出285.34万元，较上年增长204.89万元，增幅254.68%，主要原因是主要原因是农业农村系统机构改革，新增单位、新增人员、普调工资，对个人和家庭的补助支出相应增加；商品和服务支出409.65万元，较上年增长65.99万元，增幅19.20%，主要原因是主要原因是农业农村系统机构改革，新增单位。</w:t>
      </w:r>
    </w:p>
    <w:p>
      <w:pPr>
        <w:pStyle w:val="3"/>
        <w:shd w:val="clear" w:color="auto" w:fill="FFFFFF"/>
        <w:spacing w:before="0" w:beforeAutospacing="0" w:after="0" w:afterAutospacing="0" w:line="560" w:lineRule="exact"/>
        <w:ind w:firstLine="643" w:firstLineChars="200"/>
        <w:jc w:val="both"/>
        <w:rPr>
          <w:rFonts w:hint="eastAsia" w:ascii="仿宋" w:hAnsi="仿宋" w:eastAsia="仿宋" w:cs="仿宋"/>
          <w:color w:val="000000"/>
          <w:kern w:val="2"/>
          <w:sz w:val="32"/>
          <w:szCs w:val="32"/>
        </w:rPr>
      </w:pPr>
      <w:r>
        <w:rPr>
          <w:rFonts w:hint="eastAsia" w:ascii="仿宋" w:hAnsi="仿宋" w:eastAsia="仿宋" w:cs="仿宋"/>
          <w:b/>
          <w:color w:val="000000"/>
          <w:kern w:val="2"/>
          <w:sz w:val="32"/>
          <w:szCs w:val="32"/>
        </w:rPr>
        <w:t>2、项目支出</w:t>
      </w:r>
      <w:r>
        <w:rPr>
          <w:rFonts w:ascii="仿宋" w:hAnsi="仿宋" w:eastAsia="仿宋" w:cs="仿宋"/>
          <w:b/>
          <w:color w:val="000000"/>
          <w:kern w:val="2"/>
          <w:sz w:val="32"/>
          <w:szCs w:val="32"/>
        </w:rPr>
        <w:t>4,257.84</w:t>
      </w:r>
      <w:r>
        <w:rPr>
          <w:rFonts w:hint="eastAsia" w:ascii="仿宋" w:hAnsi="仿宋" w:eastAsia="仿宋" w:cs="仿宋"/>
          <w:b/>
          <w:color w:val="000000"/>
          <w:kern w:val="2"/>
          <w:sz w:val="32"/>
          <w:szCs w:val="32"/>
        </w:rPr>
        <w:t>万元，主要是为完成特定的行政工作任务或事业发展目标，在基本支出之外发生的支出。</w:t>
      </w:r>
      <w:r>
        <w:rPr>
          <w:rFonts w:hint="eastAsia" w:ascii="仿宋" w:hAnsi="仿宋" w:eastAsia="仿宋" w:cs="仿宋"/>
          <w:color w:val="000000"/>
          <w:kern w:val="2"/>
          <w:sz w:val="32"/>
          <w:szCs w:val="32"/>
        </w:rPr>
        <w:t>包括技术创新服务体系项目34.93万元，较上年增长34.95万元，增幅100%，主要原因是本年新增此类项；科技转化与推广服务</w:t>
      </w:r>
      <w:r>
        <w:rPr>
          <w:rFonts w:ascii="仿宋" w:hAnsi="仿宋" w:eastAsia="仿宋" w:cs="仿宋"/>
          <w:color w:val="000000"/>
          <w:kern w:val="2"/>
          <w:sz w:val="32"/>
          <w:szCs w:val="32"/>
        </w:rPr>
        <w:t>284.69</w:t>
      </w:r>
      <w:r>
        <w:rPr>
          <w:rFonts w:hint="eastAsia" w:ascii="仿宋" w:hAnsi="仿宋" w:eastAsia="仿宋" w:cs="仿宋"/>
          <w:color w:val="000000"/>
          <w:kern w:val="2"/>
          <w:sz w:val="32"/>
          <w:szCs w:val="32"/>
        </w:rPr>
        <w:t>万元，较上年增长169.05万元，增幅146.19%，主要原因是农业农村系统机构改革，新增单位； 病虫害控制</w:t>
      </w:r>
      <w:r>
        <w:rPr>
          <w:rFonts w:ascii="仿宋" w:hAnsi="仿宋" w:eastAsia="仿宋" w:cs="仿宋"/>
          <w:color w:val="000000"/>
          <w:kern w:val="2"/>
          <w:sz w:val="32"/>
          <w:szCs w:val="32"/>
        </w:rPr>
        <w:t>1,595.36</w:t>
      </w:r>
      <w:r>
        <w:rPr>
          <w:rFonts w:hint="eastAsia" w:ascii="仿宋" w:hAnsi="仿宋" w:eastAsia="仿宋" w:cs="仿宋"/>
          <w:color w:val="000000"/>
          <w:kern w:val="2"/>
          <w:sz w:val="32"/>
          <w:szCs w:val="32"/>
        </w:rPr>
        <w:t xml:space="preserve"> 万元，较上年减少217.83万元，降幅12.01%，主要原因是本年此类项目相对减少；农产品质量安全</w:t>
      </w:r>
      <w:r>
        <w:rPr>
          <w:rFonts w:ascii="仿宋" w:hAnsi="仿宋" w:eastAsia="仿宋" w:cs="仿宋"/>
          <w:color w:val="000000"/>
          <w:kern w:val="2"/>
          <w:sz w:val="32"/>
          <w:szCs w:val="32"/>
        </w:rPr>
        <w:t>270.25</w:t>
      </w:r>
      <w:r>
        <w:rPr>
          <w:rFonts w:hint="eastAsia" w:ascii="仿宋" w:hAnsi="仿宋" w:eastAsia="仿宋" w:cs="仿宋"/>
          <w:color w:val="000000"/>
          <w:kern w:val="2"/>
          <w:sz w:val="32"/>
          <w:szCs w:val="32"/>
        </w:rPr>
        <w:t>万元，较上年增长40.23万元，增幅17.49%，主要原因是本年此类项目相对增加； 执法监管</w:t>
      </w:r>
      <w:r>
        <w:rPr>
          <w:rFonts w:ascii="仿宋" w:hAnsi="仿宋" w:eastAsia="仿宋" w:cs="仿宋"/>
          <w:color w:val="000000"/>
          <w:kern w:val="2"/>
          <w:sz w:val="32"/>
          <w:szCs w:val="32"/>
        </w:rPr>
        <w:t>10.47</w:t>
      </w:r>
      <w:r>
        <w:rPr>
          <w:rFonts w:hint="eastAsia" w:ascii="仿宋" w:hAnsi="仿宋" w:eastAsia="仿宋" w:cs="仿宋"/>
          <w:color w:val="000000"/>
          <w:kern w:val="2"/>
          <w:sz w:val="32"/>
          <w:szCs w:val="32"/>
        </w:rPr>
        <w:t>万元，较上年增长0.47万元，增幅4.7%，主要原因是本年此类项目相对增加；行业业务管理</w:t>
      </w:r>
      <w:r>
        <w:rPr>
          <w:rFonts w:ascii="仿宋" w:hAnsi="仿宋" w:eastAsia="仿宋" w:cs="仿宋"/>
          <w:color w:val="000000"/>
          <w:kern w:val="2"/>
          <w:sz w:val="32"/>
          <w:szCs w:val="32"/>
        </w:rPr>
        <w:t>21</w:t>
      </w:r>
      <w:r>
        <w:rPr>
          <w:rFonts w:hint="eastAsia" w:ascii="仿宋" w:hAnsi="仿宋" w:eastAsia="仿宋" w:cs="仿宋"/>
          <w:color w:val="000000"/>
          <w:kern w:val="2"/>
          <w:sz w:val="32"/>
          <w:szCs w:val="32"/>
        </w:rPr>
        <w:t>万元，较上年增长12万元，增幅133.33%，主要原因是本年此类项目相对增加；农业生产发展</w:t>
      </w:r>
      <w:r>
        <w:rPr>
          <w:rFonts w:ascii="仿宋" w:hAnsi="仿宋" w:eastAsia="仿宋" w:cs="仿宋"/>
          <w:color w:val="000000"/>
          <w:kern w:val="2"/>
          <w:sz w:val="32"/>
          <w:szCs w:val="32"/>
        </w:rPr>
        <w:t>311.37</w:t>
      </w:r>
      <w:r>
        <w:rPr>
          <w:rFonts w:hint="eastAsia" w:ascii="仿宋" w:hAnsi="仿宋" w:eastAsia="仿宋" w:cs="仿宋"/>
          <w:color w:val="000000"/>
          <w:kern w:val="2"/>
          <w:sz w:val="32"/>
          <w:szCs w:val="32"/>
        </w:rPr>
        <w:t>万元，较上年增长</w:t>
      </w:r>
      <w:r>
        <w:rPr>
          <w:rFonts w:ascii="仿宋" w:hAnsi="仿宋" w:eastAsia="仿宋" w:cs="仿宋"/>
          <w:color w:val="000000"/>
          <w:kern w:val="2"/>
          <w:sz w:val="32"/>
          <w:szCs w:val="32"/>
        </w:rPr>
        <w:t>311.37</w:t>
      </w:r>
      <w:r>
        <w:rPr>
          <w:rFonts w:hint="eastAsia" w:ascii="仿宋" w:hAnsi="仿宋" w:eastAsia="仿宋" w:cs="仿宋"/>
          <w:color w:val="000000"/>
          <w:kern w:val="2"/>
          <w:sz w:val="32"/>
          <w:szCs w:val="32"/>
        </w:rPr>
        <w:t>万元，增幅100%，主要原因是本年此类项目相对增加；农业资源保护修复与利用</w:t>
      </w:r>
      <w:r>
        <w:rPr>
          <w:rFonts w:ascii="仿宋" w:hAnsi="仿宋" w:eastAsia="仿宋" w:cs="仿宋"/>
          <w:color w:val="000000"/>
          <w:kern w:val="2"/>
          <w:sz w:val="32"/>
          <w:szCs w:val="32"/>
        </w:rPr>
        <w:t>55.09</w:t>
      </w:r>
      <w:r>
        <w:rPr>
          <w:rFonts w:hint="eastAsia" w:ascii="仿宋" w:hAnsi="仿宋" w:eastAsia="仿宋" w:cs="仿宋"/>
          <w:color w:val="000000"/>
          <w:kern w:val="2"/>
          <w:sz w:val="32"/>
          <w:szCs w:val="32"/>
        </w:rPr>
        <w:t>万元，较上年增长13.28万元，增幅31.76%，主要原因是本年此类项目相对增加；其他农业农村支出</w:t>
      </w:r>
      <w:r>
        <w:rPr>
          <w:rFonts w:ascii="仿宋" w:hAnsi="仿宋" w:eastAsia="仿宋" w:cs="仿宋"/>
          <w:color w:val="000000"/>
          <w:kern w:val="2"/>
          <w:sz w:val="32"/>
          <w:szCs w:val="32"/>
        </w:rPr>
        <w:t>1,582.73</w:t>
      </w:r>
      <w:r>
        <w:rPr>
          <w:rFonts w:hint="eastAsia" w:ascii="仿宋" w:hAnsi="仿宋" w:eastAsia="仿宋" w:cs="仿宋"/>
          <w:color w:val="000000"/>
          <w:kern w:val="2"/>
          <w:sz w:val="32"/>
          <w:szCs w:val="32"/>
        </w:rPr>
        <w:t>万元，较上年增长220.89万元，增幅16.22%，主要原因是本年此类项目相对增加；其他水利支出</w:t>
      </w:r>
      <w:r>
        <w:rPr>
          <w:rFonts w:ascii="仿宋" w:hAnsi="仿宋" w:eastAsia="仿宋" w:cs="仿宋"/>
          <w:color w:val="000000"/>
          <w:kern w:val="2"/>
          <w:sz w:val="32"/>
          <w:szCs w:val="32"/>
        </w:rPr>
        <w:t>91.94</w:t>
      </w:r>
      <w:r>
        <w:rPr>
          <w:rFonts w:hint="eastAsia" w:ascii="仿宋" w:hAnsi="仿宋" w:eastAsia="仿宋" w:cs="仿宋"/>
          <w:color w:val="000000"/>
          <w:kern w:val="2"/>
          <w:sz w:val="32"/>
          <w:szCs w:val="32"/>
        </w:rPr>
        <w:t>万元，较上年增长</w:t>
      </w:r>
      <w:r>
        <w:rPr>
          <w:rFonts w:ascii="仿宋" w:hAnsi="仿宋" w:eastAsia="仿宋" w:cs="仿宋"/>
          <w:color w:val="000000"/>
          <w:kern w:val="2"/>
          <w:sz w:val="32"/>
          <w:szCs w:val="32"/>
        </w:rPr>
        <w:t>91.94</w:t>
      </w:r>
      <w:r>
        <w:rPr>
          <w:rFonts w:hint="eastAsia" w:ascii="仿宋" w:hAnsi="仿宋" w:eastAsia="仿宋" w:cs="仿宋"/>
          <w:color w:val="000000"/>
          <w:kern w:val="2"/>
          <w:sz w:val="32"/>
          <w:szCs w:val="32"/>
        </w:rPr>
        <w:t>万元，增幅100%，主要原因是主要原因是农业农村系统机构改革，划划拨原水务系统单位。</w:t>
      </w:r>
    </w:p>
    <w:p>
      <w:pPr>
        <w:pStyle w:val="3"/>
        <w:shd w:val="clear" w:color="auto" w:fill="FFFFFF"/>
        <w:spacing w:before="0" w:beforeAutospacing="0" w:after="0" w:afterAutospacing="0" w:line="560" w:lineRule="exact"/>
        <w:ind w:firstLine="640" w:firstLineChars="200"/>
        <w:jc w:val="both"/>
        <w:rPr>
          <w:rFonts w:ascii="仿宋" w:hAnsi="仿宋" w:eastAsia="仿宋" w:cs="仿宋"/>
          <w:color w:val="000000"/>
          <w:kern w:val="2"/>
          <w:sz w:val="32"/>
          <w:szCs w:val="32"/>
        </w:rPr>
      </w:pPr>
      <w:r>
        <w:rPr>
          <w:rFonts w:hint="eastAsia" w:ascii="仿宋" w:hAnsi="仿宋" w:eastAsia="仿宋" w:cs="仿宋"/>
          <w:color w:val="000000"/>
          <w:kern w:val="2"/>
          <w:sz w:val="32"/>
          <w:szCs w:val="32"/>
        </w:rPr>
        <w:t>3、经营支出0万元，主要是所属事业单位在活动及辅助活动之外开展非独立核算经营活动发生的支出，与上年对比无增减变化。</w:t>
      </w:r>
    </w:p>
    <w:p>
      <w:pPr>
        <w:pStyle w:val="3"/>
        <w:shd w:val="clear" w:color="auto" w:fill="FFFFFF"/>
        <w:spacing w:before="0" w:beforeAutospacing="0" w:after="0" w:afterAutospacing="0" w:line="560" w:lineRule="exact"/>
        <w:ind w:firstLine="640" w:firstLineChars="200"/>
        <w:jc w:val="both"/>
        <w:rPr>
          <w:rFonts w:ascii="仿宋" w:hAnsi="仿宋" w:eastAsia="仿宋" w:cs="仿宋"/>
          <w:color w:val="000000"/>
          <w:kern w:val="2"/>
          <w:sz w:val="32"/>
          <w:szCs w:val="32"/>
        </w:rPr>
      </w:pPr>
      <w:r>
        <w:rPr>
          <w:rFonts w:hint="eastAsia" w:ascii="仿宋" w:hAnsi="仿宋" w:eastAsia="仿宋" w:cs="仿宋"/>
          <w:color w:val="000000"/>
          <w:kern w:val="2"/>
          <w:sz w:val="32"/>
          <w:szCs w:val="32"/>
        </w:rPr>
        <w:t>4、对附属单位补助支出0万元，主要是所属事业单位用非财政预算资金对附属单位的补助支出，与上年对比无增减变化。</w:t>
      </w:r>
    </w:p>
    <w:p>
      <w:pPr>
        <w:pStyle w:val="3"/>
        <w:shd w:val="clear" w:color="auto" w:fill="FFFFFF"/>
        <w:spacing w:before="0" w:beforeAutospacing="0" w:after="0" w:afterAutospacing="0" w:line="560" w:lineRule="exact"/>
        <w:ind w:firstLine="640" w:firstLineChars="200"/>
        <w:jc w:val="both"/>
        <w:rPr>
          <w:rFonts w:ascii="仿宋" w:hAnsi="仿宋" w:eastAsia="仿宋" w:cs="仿宋"/>
          <w:color w:val="000000"/>
          <w:kern w:val="2"/>
          <w:sz w:val="32"/>
          <w:szCs w:val="32"/>
        </w:rPr>
      </w:pPr>
      <w:r>
        <w:rPr>
          <w:rFonts w:hint="eastAsia" w:ascii="仿宋" w:hAnsi="仿宋" w:eastAsia="仿宋" w:cs="仿宋"/>
          <w:color w:val="000000"/>
          <w:kern w:val="2"/>
          <w:sz w:val="32"/>
          <w:szCs w:val="32"/>
        </w:rPr>
        <w:t>5、结余分配0万元，主要是按照会计制度提取的事业基金，与上年对比无增减变化。</w:t>
      </w: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6、年末结转和结余</w:t>
      </w:r>
      <w:r>
        <w:rPr>
          <w:rFonts w:ascii="仿宋" w:hAnsi="仿宋" w:eastAsia="仿宋" w:cs="仿宋"/>
          <w:color w:val="000000"/>
          <w:kern w:val="2"/>
          <w:sz w:val="32"/>
          <w:szCs w:val="32"/>
        </w:rPr>
        <w:t>1,400.76</w:t>
      </w:r>
      <w:r>
        <w:rPr>
          <w:rFonts w:hint="eastAsia" w:ascii="仿宋" w:hAnsi="仿宋" w:eastAsia="仿宋" w:cs="仿宋"/>
          <w:color w:val="000000"/>
          <w:kern w:val="2"/>
          <w:sz w:val="32"/>
          <w:szCs w:val="32"/>
        </w:rPr>
        <w:t>万元,主要是本年或以前年度预算安排、因客观条件发生变化无法按计划实施，需延迟到以后年度按原规定用途继续使用的资金。</w:t>
      </w:r>
    </w:p>
    <w:p>
      <w:pPr>
        <w:pStyle w:val="3"/>
        <w:shd w:val="clear" w:color="auto" w:fill="FFFFFF"/>
        <w:spacing w:before="0" w:beforeAutospacing="0" w:after="0" w:afterAutospacing="0" w:line="560" w:lineRule="exact"/>
        <w:ind w:firstLine="640" w:firstLineChars="200"/>
        <w:jc w:val="both"/>
        <w:rPr>
          <w:rStyle w:val="6"/>
          <w:rFonts w:ascii="黑体" w:hAnsi="黑体" w:eastAsia="黑体"/>
          <w:b w:val="0"/>
          <w:color w:val="000000"/>
          <w:sz w:val="32"/>
          <w:szCs w:val="32"/>
        </w:rPr>
      </w:pPr>
      <w:r>
        <w:rPr>
          <w:rStyle w:val="6"/>
          <w:rFonts w:hint="eastAsia" w:ascii="黑体" w:hAnsi="黑体" w:eastAsia="黑体"/>
          <w:b w:val="0"/>
          <w:color w:val="000000"/>
          <w:sz w:val="32"/>
          <w:szCs w:val="32"/>
        </w:rPr>
        <w:t>四、财政拨款收入支出总体情况说明</w:t>
      </w: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2020年，本部门财政拨款收入</w:t>
      </w:r>
      <w:r>
        <w:rPr>
          <w:rFonts w:ascii="仿宋" w:hAnsi="仿宋" w:eastAsia="仿宋" w:cs="仿宋"/>
          <w:color w:val="000000"/>
          <w:kern w:val="2"/>
          <w:sz w:val="32"/>
          <w:szCs w:val="32"/>
        </w:rPr>
        <w:t>9,705.44</w:t>
      </w:r>
      <w:r>
        <w:rPr>
          <w:rFonts w:hint="eastAsia" w:ascii="仿宋" w:hAnsi="仿宋" w:eastAsia="仿宋" w:cs="仿宋"/>
          <w:color w:val="000000"/>
          <w:kern w:val="2"/>
          <w:sz w:val="32"/>
          <w:szCs w:val="32"/>
        </w:rPr>
        <w:t>万元，其中：一般公共预算拨款收入</w:t>
      </w:r>
      <w:r>
        <w:rPr>
          <w:rFonts w:ascii="仿宋" w:hAnsi="仿宋" w:eastAsia="仿宋" w:cs="仿宋"/>
          <w:color w:val="000000"/>
          <w:kern w:val="2"/>
          <w:sz w:val="32"/>
          <w:szCs w:val="32"/>
        </w:rPr>
        <w:t>9,705.44</w:t>
      </w:r>
      <w:r>
        <w:rPr>
          <w:rFonts w:hint="eastAsia" w:ascii="仿宋" w:hAnsi="仿宋" w:eastAsia="仿宋" w:cs="仿宋"/>
          <w:color w:val="000000"/>
          <w:kern w:val="2"/>
          <w:sz w:val="32"/>
          <w:szCs w:val="32"/>
        </w:rPr>
        <w:t>万元，较上年增长919.95万元，增幅10.47%，主要原因是农业农村系统机构改革，新增单位；政府性基金收入0万元，与上年对比无增减变化。</w:t>
      </w:r>
    </w:p>
    <w:p>
      <w:pPr>
        <w:pStyle w:val="3"/>
        <w:shd w:val="clear" w:color="auto" w:fill="FFFFFF"/>
        <w:spacing w:before="0" w:beforeAutospacing="0" w:after="0" w:afterAutospacing="0" w:line="560" w:lineRule="exact"/>
        <w:ind w:firstLine="480" w:firstLineChars="200"/>
        <w:jc w:val="both"/>
        <w:rPr>
          <w:rFonts w:hint="eastAsia" w:ascii="仿宋" w:hAnsi="仿宋" w:eastAsia="仿宋" w:cs="仿宋"/>
          <w:color w:val="000000"/>
          <w:kern w:val="2"/>
          <w:sz w:val="32"/>
          <w:szCs w:val="32"/>
        </w:rPr>
      </w:pPr>
      <w:r>
        <w:pict>
          <v:shape id="Object 7" o:spid="_x0000_s1030" o:spt="75" type="#_x0000_t75" style="position:absolute;left:0pt;margin-left:51.05pt;margin-top:9.6pt;height:155.9pt;width:290.95pt;mso-wrap-distance-bottom:0pt;mso-wrap-distance-left:9pt;mso-wrap-distance-right:9pt;mso-wrap-distance-top:0pt;z-index:251663360;mso-width-relative:page;mso-height-relative:page;" o:ole="t" filled="f" o:preferrelative="t" stroked="f" coordsize="21600,21600">
            <v:path/>
            <v:fill on="f" alignshape="1" focussize="0,0"/>
            <v:stroke on="f"/>
            <v:imagedata r:id="rId15" cropbottom="-125f" o:title=""/>
            <o:lock v:ext="edit" aspectratio="f"/>
            <w10:wrap type="square"/>
          </v:shape>
          <o:OLEObject Type="Embed" ProgID="Excel.Chart.8" ShapeID="Object 7" DrawAspect="Content" ObjectID="_1468075729" r:id="rId14">
            <o:LockedField>false</o:LockedField>
          </o:OLEObject>
        </w:pict>
      </w: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
          <w:color w:val="000000"/>
          <w:kern w:val="2"/>
          <w:sz w:val="32"/>
          <w:szCs w:val="32"/>
        </w:rPr>
      </w:pP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
          <w:color w:val="000000"/>
          <w:kern w:val="2"/>
          <w:sz w:val="32"/>
          <w:szCs w:val="32"/>
        </w:rPr>
      </w:pP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
          <w:color w:val="000000"/>
          <w:kern w:val="2"/>
          <w:sz w:val="32"/>
          <w:szCs w:val="32"/>
        </w:rPr>
      </w:pP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
          <w:color w:val="000000"/>
          <w:kern w:val="2"/>
          <w:sz w:val="32"/>
          <w:szCs w:val="32"/>
        </w:rPr>
      </w:pP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
          <w:color w:val="000000"/>
          <w:kern w:val="2"/>
          <w:sz w:val="32"/>
          <w:szCs w:val="32"/>
        </w:rPr>
      </w:pP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
          <w:sz w:val="32"/>
          <w:szCs w:val="32"/>
        </w:rPr>
      </w:pPr>
    </w:p>
    <w:p>
      <w:pPr>
        <w:pStyle w:val="3"/>
        <w:shd w:val="clear" w:color="auto" w:fill="FFFFFF"/>
        <w:spacing w:before="0" w:beforeAutospacing="0" w:after="0" w:afterAutospacing="0" w:line="560" w:lineRule="exact"/>
        <w:ind w:firstLine="640" w:firstLineChars="200"/>
        <w:jc w:val="both"/>
        <w:rPr>
          <w:rFonts w:ascii="仿宋" w:hAnsi="仿宋" w:eastAsia="仿宋" w:cs="仿宋"/>
          <w:sz w:val="32"/>
          <w:szCs w:val="32"/>
        </w:rPr>
      </w:pPr>
      <w:r>
        <w:rPr>
          <w:rFonts w:ascii="仿宋" w:hAnsi="仿宋" w:eastAsia="仿宋" w:cs="仿宋"/>
          <w:sz w:val="32"/>
          <w:szCs w:val="32"/>
        </w:rPr>
        <w:t>2020年</w:t>
      </w:r>
      <w:r>
        <w:rPr>
          <w:rFonts w:hint="eastAsia" w:ascii="仿宋" w:hAnsi="仿宋" w:eastAsia="仿宋" w:cs="仿宋"/>
          <w:sz w:val="32"/>
          <w:szCs w:val="32"/>
        </w:rPr>
        <w:t>，</w:t>
      </w:r>
      <w:r>
        <w:rPr>
          <w:rFonts w:ascii="仿宋" w:hAnsi="仿宋" w:eastAsia="仿宋" w:cs="仿宋"/>
          <w:sz w:val="32"/>
          <w:szCs w:val="32"/>
        </w:rPr>
        <w:t>本部门</w:t>
      </w:r>
      <w:r>
        <w:rPr>
          <w:rFonts w:hint="eastAsia" w:ascii="仿宋" w:hAnsi="仿宋" w:eastAsia="仿宋" w:cs="仿宋"/>
          <w:sz w:val="32"/>
          <w:szCs w:val="32"/>
        </w:rPr>
        <w:t>财政拨款支出9,995.84万元，其中：基本支出5,946.25万元，较上年增长1206.16万元，增幅25.45%，主要原因是农业农村系统机构改革，新增单位；项目支出</w:t>
      </w:r>
      <w:r>
        <w:rPr>
          <w:rFonts w:hint="eastAsia" w:ascii="仿宋" w:hAnsi="仿宋" w:eastAsia="仿宋" w:cs="仿宋"/>
          <w:color w:val="000000"/>
          <w:kern w:val="2"/>
          <w:sz w:val="32"/>
          <w:szCs w:val="32"/>
        </w:rPr>
        <w:t>4,049.58</w:t>
      </w:r>
      <w:r>
        <w:rPr>
          <w:rFonts w:hint="eastAsia" w:ascii="仿宋" w:hAnsi="仿宋" w:eastAsia="仿宋" w:cs="仿宋"/>
          <w:sz w:val="32"/>
          <w:szCs w:val="32"/>
        </w:rPr>
        <w:t>万元，较上年减少199.25万元，降幅）4.69%，主要原因是本年此类项目相对减少。</w:t>
      </w:r>
    </w:p>
    <w:p>
      <w:pPr>
        <w:pStyle w:val="3"/>
        <w:shd w:val="clear" w:color="auto" w:fill="FFFFFF"/>
        <w:spacing w:before="0" w:beforeAutospacing="0" w:after="0" w:afterAutospacing="0" w:line="560" w:lineRule="exact"/>
        <w:ind w:firstLine="640" w:firstLineChars="200"/>
        <w:jc w:val="both"/>
        <w:rPr>
          <w:rFonts w:ascii="黑体" w:hAnsi="黑体" w:eastAsia="黑体" w:cs="Times New Roman"/>
          <w:color w:val="000000"/>
          <w:kern w:val="2"/>
          <w:sz w:val="32"/>
          <w:szCs w:val="32"/>
        </w:rPr>
      </w:pPr>
      <w:r>
        <w:rPr>
          <w:rFonts w:ascii="黑体" w:hAnsi="黑体" w:eastAsia="黑体" w:cs="Times New Roman"/>
          <w:color w:val="000000"/>
          <w:kern w:val="2"/>
          <w:sz w:val="32"/>
          <w:szCs w:val="32"/>
        </w:rPr>
        <w:t>五、一般公共预算财政拨款支出明细情况说明</w:t>
      </w:r>
    </w:p>
    <w:p>
      <w:pPr>
        <w:widowControl/>
        <w:spacing w:line="560" w:lineRule="exact"/>
        <w:ind w:firstLine="643" w:firstLineChars="200"/>
        <w:rPr>
          <w:rFonts w:ascii="仿宋" w:hAnsi="仿宋" w:eastAsia="仿宋"/>
          <w:b/>
          <w:szCs w:val="32"/>
        </w:rPr>
      </w:pPr>
      <w:r>
        <w:rPr>
          <w:rFonts w:ascii="仿宋" w:hAnsi="仿宋" w:eastAsia="仿宋"/>
          <w:b/>
          <w:szCs w:val="32"/>
        </w:rPr>
        <w:t>1</w:t>
      </w:r>
      <w:r>
        <w:rPr>
          <w:rFonts w:hint="eastAsia" w:ascii="仿宋" w:hAnsi="仿宋" w:eastAsia="仿宋"/>
          <w:b/>
          <w:szCs w:val="32"/>
        </w:rPr>
        <w:t>、一般公共预算拨款规模变化情况。</w:t>
      </w:r>
    </w:p>
    <w:p>
      <w:pPr>
        <w:spacing w:line="560" w:lineRule="exact"/>
        <w:ind w:firstLine="640" w:firstLineChars="200"/>
        <w:rPr>
          <w:rFonts w:hint="eastAsia" w:ascii="仿宋" w:hAnsi="仿宋" w:eastAsia="仿宋"/>
          <w:szCs w:val="32"/>
        </w:rPr>
      </w:pPr>
      <w:r>
        <w:rPr>
          <w:rFonts w:hint="eastAsia" w:ascii="仿宋" w:hAnsi="仿宋" w:eastAsia="仿宋"/>
          <w:szCs w:val="32"/>
        </w:rPr>
        <w:t>2020</w:t>
      </w:r>
      <w:r>
        <w:rPr>
          <w:rFonts w:ascii="仿宋" w:hAnsi="仿宋" w:eastAsia="仿宋"/>
          <w:szCs w:val="32"/>
        </w:rPr>
        <w:t>年</w:t>
      </w:r>
      <w:r>
        <w:rPr>
          <w:rFonts w:hint="eastAsia" w:ascii="仿宋" w:hAnsi="仿宋" w:eastAsia="仿宋"/>
          <w:szCs w:val="32"/>
        </w:rPr>
        <w:t>，</w:t>
      </w:r>
      <w:r>
        <w:rPr>
          <w:rFonts w:ascii="仿宋" w:hAnsi="仿宋" w:eastAsia="仿宋"/>
          <w:szCs w:val="32"/>
        </w:rPr>
        <w:t>本部门一般公共预算拨款支出</w:t>
      </w:r>
      <w:r>
        <w:rPr>
          <w:rFonts w:hint="eastAsia" w:ascii="仿宋" w:hAnsi="仿宋" w:eastAsia="仿宋"/>
          <w:szCs w:val="32"/>
        </w:rPr>
        <w:t>9,995.84万元，较上年增长1006.92万元，增幅11.20%，主要原因是农业农村系统机构改革，新增单位。</w:t>
      </w:r>
    </w:p>
    <w:p>
      <w:pPr>
        <w:pStyle w:val="3"/>
        <w:shd w:val="clear" w:color="auto" w:fill="FFFFFF"/>
        <w:spacing w:before="0" w:beforeAutospacing="0" w:after="0" w:afterAutospacing="0" w:line="560" w:lineRule="exact"/>
        <w:ind w:firstLine="643" w:firstLineChars="200"/>
        <w:jc w:val="both"/>
        <w:rPr>
          <w:rFonts w:ascii="仿宋" w:hAnsi="仿宋" w:eastAsia="仿宋" w:cs="Times New Roman"/>
          <w:b/>
          <w:bCs/>
          <w:kern w:val="2"/>
          <w:sz w:val="32"/>
          <w:szCs w:val="32"/>
        </w:rPr>
      </w:pPr>
      <w:r>
        <w:rPr>
          <w:rFonts w:hint="eastAsia" w:ascii="仿宋" w:hAnsi="仿宋" w:eastAsia="仿宋" w:cs="Times New Roman"/>
          <w:b/>
          <w:color w:val="000000"/>
          <w:kern w:val="2"/>
          <w:sz w:val="32"/>
          <w:szCs w:val="32"/>
        </w:rPr>
        <w:t>2、</w:t>
      </w:r>
      <w:r>
        <w:rPr>
          <w:rFonts w:hint="eastAsia" w:ascii="仿宋" w:hAnsi="仿宋" w:eastAsia="仿宋" w:cs="Times New Roman"/>
          <w:b/>
          <w:bCs/>
          <w:kern w:val="2"/>
          <w:sz w:val="32"/>
          <w:szCs w:val="32"/>
        </w:rPr>
        <w:t>支出按功能分类的明细情况。</w:t>
      </w:r>
    </w:p>
    <w:p>
      <w:pPr>
        <w:spacing w:line="560" w:lineRule="exact"/>
        <w:ind w:firstLine="640" w:firstLineChars="200"/>
        <w:rPr>
          <w:rFonts w:hint="eastAsia" w:ascii="仿宋" w:hAnsi="仿宋" w:eastAsia="仿宋" w:cs="仿宋"/>
          <w:szCs w:val="32"/>
        </w:rPr>
      </w:pPr>
      <w:r>
        <w:rPr>
          <w:rFonts w:hint="eastAsia" w:ascii="仿宋" w:hAnsi="仿宋" w:eastAsia="仿宋"/>
          <w:szCs w:val="32"/>
        </w:rPr>
        <w:t>本部门2020年</w:t>
      </w:r>
      <w:r>
        <w:rPr>
          <w:rFonts w:ascii="仿宋" w:hAnsi="仿宋" w:eastAsia="仿宋"/>
          <w:szCs w:val="32"/>
        </w:rPr>
        <w:t>财政拨款支</w:t>
      </w:r>
      <w:r>
        <w:rPr>
          <w:rFonts w:ascii="仿宋" w:hAnsi="仿宋" w:eastAsia="仿宋" w:cs="仿宋_GB2312"/>
          <w:kern w:val="0"/>
          <w:szCs w:val="32"/>
          <w:lang w:bidi="ar"/>
        </w:rPr>
        <w:t>出</w:t>
      </w:r>
      <w:r>
        <w:rPr>
          <w:rFonts w:hint="eastAsia" w:ascii="仿宋" w:hAnsi="仿宋" w:eastAsia="仿宋"/>
          <w:szCs w:val="32"/>
        </w:rPr>
        <w:t>9,995.84</w:t>
      </w:r>
      <w:r>
        <w:rPr>
          <w:rFonts w:ascii="仿宋" w:hAnsi="仿宋" w:eastAsia="仿宋" w:cs="仿宋_GB2312"/>
          <w:kern w:val="0"/>
          <w:szCs w:val="32"/>
          <w:lang w:bidi="ar"/>
        </w:rPr>
        <w:t>万元，其中：</w:t>
      </w:r>
    </w:p>
    <w:p>
      <w:pPr>
        <w:pStyle w:val="3"/>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（1）行政运行（2</w:t>
      </w:r>
      <w:r>
        <w:rPr>
          <w:rFonts w:ascii="仿宋" w:hAnsi="仿宋" w:eastAsia="仿宋"/>
          <w:color w:val="000000"/>
          <w:sz w:val="32"/>
          <w:szCs w:val="32"/>
        </w:rPr>
        <w:t>010601</w:t>
      </w:r>
      <w:r>
        <w:rPr>
          <w:rFonts w:hint="eastAsia" w:ascii="仿宋" w:hAnsi="仿宋" w:eastAsia="仿宋"/>
          <w:color w:val="000000"/>
          <w:sz w:val="32"/>
          <w:szCs w:val="32"/>
        </w:rPr>
        <w:t>）0.17万元，较上年减少0.43万元，降幅71.67%，原因是本年此类项目相对减少。</w:t>
      </w:r>
    </w:p>
    <w:p>
      <w:pPr>
        <w:spacing w:line="560" w:lineRule="exact"/>
        <w:ind w:firstLine="640" w:firstLineChars="200"/>
        <w:rPr>
          <w:rFonts w:ascii="仿宋" w:hAnsi="仿宋" w:eastAsia="仿宋" w:cs="宋体"/>
          <w:kern w:val="0"/>
          <w:szCs w:val="32"/>
        </w:rPr>
      </w:pPr>
      <w:r>
        <w:rPr>
          <w:rFonts w:hint="eastAsia" w:ascii="仿宋" w:hAnsi="仿宋" w:eastAsia="仿宋" w:cs="宋体"/>
          <w:kern w:val="0"/>
          <w:szCs w:val="32"/>
        </w:rPr>
        <w:t>（2）技术创新服务体系（ 2060502）34.93万元，较上年增加34.93万元，增幅100%，原因是</w:t>
      </w:r>
      <w:r>
        <w:rPr>
          <w:rFonts w:hint="eastAsia" w:ascii="仿宋" w:hAnsi="仿宋" w:eastAsia="仿宋"/>
          <w:szCs w:val="32"/>
        </w:rPr>
        <w:t>本年此类项目相对增加</w:t>
      </w:r>
      <w:r>
        <w:rPr>
          <w:rFonts w:hint="eastAsia" w:ascii="仿宋" w:hAnsi="仿宋" w:eastAsia="仿宋" w:cs="宋体"/>
          <w:kern w:val="0"/>
          <w:szCs w:val="32"/>
        </w:rPr>
        <w:t>。</w:t>
      </w:r>
    </w:p>
    <w:p>
      <w:pPr>
        <w:spacing w:line="560" w:lineRule="exact"/>
        <w:ind w:firstLine="640" w:firstLineChars="200"/>
        <w:rPr>
          <w:rFonts w:ascii="仿宋" w:hAnsi="仿宋" w:eastAsia="仿宋" w:cs="宋体"/>
          <w:kern w:val="0"/>
          <w:szCs w:val="32"/>
        </w:rPr>
      </w:pPr>
      <w:r>
        <w:rPr>
          <w:rFonts w:hint="eastAsia" w:ascii="仿宋" w:hAnsi="仿宋" w:eastAsia="仿宋" w:cs="宋体"/>
          <w:kern w:val="0"/>
          <w:szCs w:val="32"/>
        </w:rPr>
        <w:t>（3）行政单位离退休（2080501）23.30万元，较上年增加3.29万元，增幅16.44%，原因是农业农村系统机构改革，新增单位。</w:t>
      </w:r>
    </w:p>
    <w:p>
      <w:pPr>
        <w:spacing w:line="560" w:lineRule="exact"/>
        <w:ind w:firstLine="640" w:firstLineChars="200"/>
        <w:rPr>
          <w:rFonts w:hint="eastAsia" w:ascii="仿宋" w:hAnsi="仿宋" w:eastAsia="仿宋" w:cs="宋体"/>
          <w:b/>
          <w:kern w:val="0"/>
          <w:szCs w:val="32"/>
        </w:rPr>
      </w:pPr>
      <w:r>
        <w:rPr>
          <w:rFonts w:hint="eastAsia" w:ascii="仿宋" w:hAnsi="仿宋" w:eastAsia="仿宋" w:cs="宋体"/>
          <w:kern w:val="0"/>
          <w:szCs w:val="32"/>
        </w:rPr>
        <w:t>（4）  事业单位离退休（2080502）115.08万元，较上年增长60.66万元，增幅111.47%，原因是农业农村系统机构改革，新增单位。</w:t>
      </w:r>
    </w:p>
    <w:p>
      <w:pPr>
        <w:spacing w:line="560" w:lineRule="exact"/>
        <w:ind w:firstLine="640" w:firstLineChars="200"/>
        <w:rPr>
          <w:rFonts w:hint="eastAsia" w:ascii="仿宋" w:hAnsi="仿宋" w:eastAsia="仿宋" w:cs="宋体"/>
          <w:b/>
          <w:kern w:val="0"/>
          <w:szCs w:val="32"/>
        </w:rPr>
      </w:pPr>
      <w:r>
        <w:rPr>
          <w:rFonts w:hint="eastAsia" w:ascii="仿宋" w:hAnsi="仿宋" w:eastAsia="仿宋" w:cs="宋体"/>
          <w:kern w:val="0"/>
          <w:szCs w:val="32"/>
        </w:rPr>
        <w:t>（5）机关事业单位基本养老保险缴费支出（208050</w:t>
      </w:r>
      <w:r>
        <w:rPr>
          <w:rFonts w:hint="eastAsia" w:ascii="仿宋" w:hAnsi="仿宋" w:eastAsia="仿宋"/>
          <w:szCs w:val="32"/>
        </w:rPr>
        <w:t>5</w:t>
      </w:r>
      <w:r>
        <w:rPr>
          <w:rFonts w:hint="eastAsia" w:ascii="仿宋" w:hAnsi="仿宋" w:eastAsia="仿宋" w:cs="宋体"/>
          <w:kern w:val="0"/>
          <w:szCs w:val="32"/>
        </w:rPr>
        <w:t>）551.01</w:t>
      </w:r>
      <w:r>
        <w:rPr>
          <w:rFonts w:hint="eastAsia" w:ascii="仿宋" w:hAnsi="仿宋" w:eastAsia="仿宋"/>
          <w:szCs w:val="32"/>
        </w:rPr>
        <w:t>万元，较上年增加59.97万元，增幅12.21%</w:t>
      </w:r>
      <w:r>
        <w:rPr>
          <w:rFonts w:hint="eastAsia" w:ascii="仿宋" w:hAnsi="仿宋" w:eastAsia="仿宋" w:cs="宋体"/>
          <w:kern w:val="0"/>
          <w:szCs w:val="32"/>
        </w:rPr>
        <w:t>，原因是农业农村系统机构改革，新增单位。</w:t>
      </w:r>
    </w:p>
    <w:p>
      <w:pPr>
        <w:spacing w:line="560" w:lineRule="exact"/>
        <w:ind w:firstLine="640" w:firstLineChars="200"/>
        <w:rPr>
          <w:rFonts w:hint="eastAsia" w:ascii="仿宋" w:hAnsi="仿宋" w:eastAsia="仿宋"/>
          <w:szCs w:val="32"/>
          <w:highlight w:val="none"/>
        </w:rPr>
      </w:pPr>
      <w:r>
        <w:rPr>
          <w:rFonts w:hint="eastAsia" w:ascii="仿宋" w:hAnsi="仿宋" w:eastAsia="仿宋"/>
          <w:szCs w:val="32"/>
        </w:rPr>
        <w:t>（6）机关事业单位职业年金缴费支出（2080506）35.73万元，较上年减少36.66万元，降幅50.64%，</w:t>
      </w:r>
      <w:r>
        <w:rPr>
          <w:rFonts w:hint="eastAsia" w:ascii="仿宋" w:hAnsi="仿宋" w:eastAsia="仿宋"/>
          <w:szCs w:val="32"/>
          <w:highlight w:val="none"/>
        </w:rPr>
        <w:t>原因是核算口径不同。</w:t>
      </w:r>
    </w:p>
    <w:p>
      <w:pPr>
        <w:pStyle w:val="3"/>
        <w:shd w:val="clear" w:color="auto" w:fill="FFFFFF"/>
        <w:spacing w:before="0" w:beforeAutospacing="0" w:after="0" w:afterAutospacing="0" w:line="560" w:lineRule="exact"/>
        <w:ind w:firstLine="640" w:firstLineChars="200"/>
        <w:jc w:val="both"/>
        <w:rPr>
          <w:rFonts w:ascii="仿宋" w:hAnsi="仿宋" w:eastAsia="仿宋" w:cs="Times New Roman"/>
          <w:color w:val="000000"/>
          <w:kern w:val="2"/>
          <w:sz w:val="32"/>
          <w:szCs w:val="32"/>
        </w:rPr>
      </w:pPr>
      <w:r>
        <w:rPr>
          <w:rFonts w:hint="eastAsia" w:ascii="仿宋" w:hAnsi="仿宋" w:eastAsia="仿宋"/>
          <w:color w:val="000000"/>
          <w:sz w:val="32"/>
          <w:szCs w:val="32"/>
        </w:rPr>
        <w:t>（7）死亡抚恤（2080801）133.45万元，较上年增加86.76</w:t>
      </w:r>
      <w:r>
        <w:rPr>
          <w:rFonts w:hint="eastAsia" w:ascii="仿宋" w:hAnsi="仿宋" w:eastAsia="仿宋" w:cs="Times New Roman"/>
          <w:color w:val="000000"/>
          <w:kern w:val="2"/>
          <w:sz w:val="32"/>
          <w:szCs w:val="32"/>
        </w:rPr>
        <w:t>万元，增幅185.82%，原因是农业农村系统死亡人数相应增加。</w:t>
      </w:r>
    </w:p>
    <w:p>
      <w:pPr>
        <w:spacing w:line="560" w:lineRule="exact"/>
        <w:ind w:firstLine="640" w:firstLineChars="200"/>
        <w:rPr>
          <w:rFonts w:hint="eastAsia" w:ascii="仿宋" w:hAnsi="仿宋" w:eastAsia="仿宋"/>
          <w:szCs w:val="32"/>
        </w:rPr>
      </w:pPr>
      <w:r>
        <w:rPr>
          <w:rFonts w:hint="eastAsia" w:ascii="仿宋" w:hAnsi="仿宋" w:eastAsia="仿宋"/>
          <w:szCs w:val="32"/>
        </w:rPr>
        <w:t>（8）行政运行（2130101）1,515.29万元，较上年增加527.86万元，53.46%，是农业农村系统机构改革，新增单位。</w:t>
      </w:r>
    </w:p>
    <w:p>
      <w:pPr>
        <w:spacing w:line="560" w:lineRule="exact"/>
        <w:ind w:firstLine="640" w:firstLineChars="200"/>
        <w:rPr>
          <w:rFonts w:ascii="仿宋" w:hAnsi="仿宋" w:eastAsia="仿宋"/>
          <w:szCs w:val="32"/>
        </w:rPr>
      </w:pPr>
      <w:r>
        <w:rPr>
          <w:rFonts w:hint="eastAsia" w:ascii="仿宋" w:hAnsi="仿宋" w:eastAsia="仿宋"/>
          <w:szCs w:val="32"/>
        </w:rPr>
        <w:t>（9）事业运行（2130104）3,572.23万元，较上年增加565.56万元，增幅18.81%，是农业农村系统机构改革，新增单位。</w:t>
      </w:r>
    </w:p>
    <w:p>
      <w:pPr>
        <w:pStyle w:val="3"/>
        <w:shd w:val="clear" w:color="auto" w:fill="FFFFFF"/>
        <w:spacing w:before="0" w:beforeAutospacing="0" w:after="0" w:afterAutospacing="0" w:line="560" w:lineRule="exact"/>
        <w:ind w:firstLine="640" w:firstLineChars="200"/>
        <w:jc w:val="both"/>
        <w:rPr>
          <w:rFonts w:ascii="仿宋" w:hAnsi="仿宋" w:eastAsia="仿宋" w:cs="Times New Roman"/>
          <w:color w:val="000000"/>
          <w:kern w:val="2"/>
          <w:sz w:val="32"/>
          <w:szCs w:val="32"/>
        </w:rPr>
      </w:pPr>
      <w:r>
        <w:rPr>
          <w:rFonts w:hint="eastAsia" w:ascii="仿宋" w:hAnsi="仿宋" w:eastAsia="仿宋" w:cs="Times New Roman"/>
          <w:color w:val="000000"/>
          <w:kern w:val="2"/>
          <w:sz w:val="32"/>
          <w:szCs w:val="32"/>
        </w:rPr>
        <w:t>（10）科技转化与推广服务（2130106）247.65万元，较上年减少703.53万元，降幅73.96%，原因是本年此类项目相应减少。</w:t>
      </w:r>
    </w:p>
    <w:p>
      <w:pPr>
        <w:pStyle w:val="3"/>
        <w:shd w:val="clear" w:color="auto" w:fill="FFFFFF"/>
        <w:spacing w:before="0" w:beforeAutospacing="0" w:after="0" w:afterAutospacing="0" w:line="560" w:lineRule="exact"/>
        <w:ind w:firstLine="640" w:firstLineChars="200"/>
        <w:jc w:val="both"/>
        <w:rPr>
          <w:rFonts w:ascii="仿宋" w:hAnsi="仿宋" w:eastAsia="仿宋" w:cs="Times New Roman"/>
          <w:color w:val="000000"/>
          <w:kern w:val="2"/>
          <w:sz w:val="32"/>
          <w:szCs w:val="32"/>
        </w:rPr>
      </w:pPr>
      <w:r>
        <w:rPr>
          <w:rFonts w:hint="eastAsia" w:ascii="仿宋" w:hAnsi="仿宋" w:eastAsia="仿宋" w:cs="Times New Roman"/>
          <w:color w:val="000000"/>
          <w:kern w:val="2"/>
          <w:sz w:val="32"/>
          <w:szCs w:val="32"/>
        </w:rPr>
        <w:t xml:space="preserve"> （11）病虫害控制（2130108）1,595.36万元，较上年减少75.83万元，降幅4.54%%，原因是本年此类项目相应减少。</w:t>
      </w:r>
    </w:p>
    <w:p>
      <w:pPr>
        <w:spacing w:line="560" w:lineRule="exact"/>
        <w:ind w:firstLine="640" w:firstLineChars="200"/>
        <w:rPr>
          <w:rFonts w:hint="eastAsia" w:ascii="仿宋" w:hAnsi="仿宋" w:eastAsia="仿宋"/>
          <w:szCs w:val="32"/>
        </w:rPr>
      </w:pPr>
      <w:r>
        <w:rPr>
          <w:rFonts w:hint="eastAsia" w:ascii="仿宋" w:hAnsi="仿宋" w:eastAsia="仿宋"/>
          <w:szCs w:val="32"/>
        </w:rPr>
        <w:t>（12）农产品质量安全（2130109）270.25万元，较上年增长40.23万元，增幅17.49%，原因是本年此类项目相应增加。</w:t>
      </w:r>
    </w:p>
    <w:p>
      <w:pPr>
        <w:spacing w:line="560" w:lineRule="exact"/>
        <w:ind w:firstLine="640" w:firstLineChars="200"/>
        <w:rPr>
          <w:rFonts w:hint="eastAsia" w:ascii="仿宋" w:hAnsi="仿宋" w:eastAsia="仿宋"/>
          <w:szCs w:val="32"/>
        </w:rPr>
      </w:pPr>
      <w:r>
        <w:rPr>
          <w:rFonts w:hint="eastAsia" w:ascii="仿宋" w:hAnsi="仿宋" w:eastAsia="仿宋"/>
          <w:szCs w:val="32"/>
        </w:rPr>
        <w:t>（13）执法监管（2130110）10.47万元，较上年增加0.4万元，增幅4.7%，原因是本年此类项目相应增加。</w:t>
      </w:r>
    </w:p>
    <w:p>
      <w:pPr>
        <w:spacing w:line="560" w:lineRule="exact"/>
        <w:ind w:firstLine="640" w:firstLineChars="200"/>
        <w:rPr>
          <w:rFonts w:hint="eastAsia" w:ascii="仿宋" w:hAnsi="仿宋" w:eastAsia="仿宋"/>
          <w:szCs w:val="32"/>
        </w:rPr>
      </w:pPr>
      <w:r>
        <w:rPr>
          <w:rFonts w:hint="eastAsia" w:ascii="仿宋" w:hAnsi="仿宋" w:eastAsia="仿宋"/>
          <w:szCs w:val="32"/>
        </w:rPr>
        <w:t>（14）行业业务管理（2130112）21.00万元，较上年增加12万元，增幅133.33%，原因是本年此类项目相应增加。</w:t>
      </w:r>
    </w:p>
    <w:p>
      <w:pPr>
        <w:spacing w:line="560" w:lineRule="exact"/>
        <w:ind w:firstLine="640" w:firstLineChars="200"/>
        <w:rPr>
          <w:rFonts w:hint="eastAsia" w:ascii="仿宋" w:hAnsi="仿宋" w:eastAsia="仿宋"/>
          <w:szCs w:val="32"/>
        </w:rPr>
      </w:pPr>
      <w:r>
        <w:rPr>
          <w:rFonts w:hint="eastAsia" w:ascii="仿宋" w:hAnsi="仿宋" w:eastAsia="仿宋"/>
          <w:szCs w:val="32"/>
        </w:rPr>
        <w:t>（15）农业生产发展（2130122）311.37万元，较上年增加277.52万元，增幅819.85%，原因是本年此类项目相应增加。</w:t>
      </w:r>
    </w:p>
    <w:p>
      <w:pPr>
        <w:spacing w:line="560" w:lineRule="exact"/>
        <w:ind w:firstLine="640" w:firstLineChars="200"/>
        <w:rPr>
          <w:rFonts w:hint="eastAsia" w:ascii="仿宋" w:hAnsi="仿宋" w:eastAsia="仿宋"/>
          <w:szCs w:val="32"/>
        </w:rPr>
      </w:pPr>
      <w:r>
        <w:rPr>
          <w:rFonts w:hint="eastAsia" w:ascii="仿宋" w:hAnsi="仿宋" w:eastAsia="仿宋"/>
          <w:szCs w:val="32"/>
        </w:rPr>
        <w:t>（16）农业资源保护修复与利用（2130135）55.09万元，较上年增加13.29万元，增幅31.79%，原因是本年此类项目相应增加。</w:t>
      </w:r>
    </w:p>
    <w:p>
      <w:pPr>
        <w:spacing w:line="560" w:lineRule="exact"/>
        <w:ind w:firstLine="640" w:firstLineChars="200"/>
        <w:rPr>
          <w:rFonts w:hint="eastAsia" w:ascii="仿宋" w:hAnsi="仿宋" w:eastAsia="仿宋"/>
          <w:szCs w:val="32"/>
        </w:rPr>
      </w:pPr>
      <w:r>
        <w:rPr>
          <w:rFonts w:hint="eastAsia" w:ascii="仿宋" w:hAnsi="仿宋" w:eastAsia="仿宋"/>
          <w:szCs w:val="32"/>
        </w:rPr>
        <w:t>（17）其他农业农村支出（2130199）1,411.51万元，较上年增加172.36万元，增幅13.91%，原因是本年此类项目相应增加。</w:t>
      </w:r>
    </w:p>
    <w:p>
      <w:pPr>
        <w:pStyle w:val="3"/>
        <w:shd w:val="clear" w:color="auto" w:fill="FFFFFF"/>
        <w:spacing w:before="0" w:beforeAutospacing="0" w:after="0" w:afterAutospacing="0" w:line="560" w:lineRule="exact"/>
        <w:ind w:firstLine="640" w:firstLineChars="200"/>
        <w:jc w:val="both"/>
        <w:rPr>
          <w:rFonts w:hint="eastAsia" w:ascii="仿宋" w:hAnsi="仿宋" w:eastAsia="仿宋" w:cs="Times New Roman"/>
          <w:color w:val="000000"/>
          <w:kern w:val="2"/>
          <w:sz w:val="32"/>
          <w:szCs w:val="32"/>
        </w:rPr>
      </w:pPr>
      <w:r>
        <w:rPr>
          <w:rFonts w:hint="eastAsia" w:ascii="仿宋" w:hAnsi="仿宋" w:eastAsia="仿宋" w:cs="Times New Roman"/>
          <w:color w:val="000000"/>
          <w:kern w:val="2"/>
          <w:sz w:val="32"/>
          <w:szCs w:val="32"/>
        </w:rPr>
        <w:t xml:space="preserve"> （18）其他水利支出（2130399）91.94万元，较上年增加91.94万元，增幅100%，原因是农业农村系统机构改革，划划拨原水务系统单位。</w:t>
      </w:r>
    </w:p>
    <w:p>
      <w:pPr>
        <w:pStyle w:val="3"/>
        <w:shd w:val="clear" w:color="auto" w:fill="FFFFFF"/>
        <w:spacing w:before="0" w:beforeAutospacing="0" w:after="0" w:afterAutospacing="0" w:line="560" w:lineRule="exact"/>
        <w:ind w:firstLine="643" w:firstLineChars="200"/>
        <w:jc w:val="both"/>
        <w:rPr>
          <w:rFonts w:ascii="仿宋" w:hAnsi="仿宋" w:eastAsia="仿宋"/>
          <w:b/>
          <w:color w:val="000000"/>
          <w:sz w:val="32"/>
          <w:szCs w:val="32"/>
        </w:rPr>
      </w:pPr>
      <w:r>
        <w:rPr>
          <w:rFonts w:hint="eastAsia" w:ascii="仿宋" w:hAnsi="仿宋" w:eastAsia="仿宋" w:cs="Times New Roman"/>
          <w:b/>
          <w:color w:val="000000"/>
          <w:kern w:val="2"/>
          <w:sz w:val="32"/>
          <w:szCs w:val="32"/>
        </w:rPr>
        <w:t>3、支出按经济分类的明细情况</w:t>
      </w:r>
      <w:r>
        <w:rPr>
          <w:rFonts w:hint="eastAsia" w:ascii="仿宋" w:hAnsi="仿宋" w:eastAsia="仿宋"/>
          <w:b/>
          <w:color w:val="000000"/>
          <w:sz w:val="32"/>
          <w:szCs w:val="32"/>
        </w:rPr>
        <w:t>。</w:t>
      </w:r>
    </w:p>
    <w:p>
      <w:pPr>
        <w:spacing w:line="560" w:lineRule="exact"/>
        <w:ind w:firstLine="640" w:firstLineChars="200"/>
        <w:rPr>
          <w:rFonts w:ascii="仿宋" w:hAnsi="仿宋" w:eastAsia="仿宋"/>
          <w:szCs w:val="32"/>
        </w:rPr>
      </w:pPr>
      <w:r>
        <w:rPr>
          <w:rFonts w:ascii="仿宋" w:hAnsi="仿宋" w:eastAsia="仿宋"/>
          <w:szCs w:val="32"/>
        </w:rPr>
        <w:t>本部门</w:t>
      </w:r>
      <w:r>
        <w:rPr>
          <w:rFonts w:hint="eastAsia" w:ascii="仿宋" w:hAnsi="仿宋" w:eastAsia="仿宋"/>
          <w:szCs w:val="32"/>
        </w:rPr>
        <w:t>2020</w:t>
      </w:r>
      <w:r>
        <w:rPr>
          <w:rFonts w:ascii="仿宋" w:hAnsi="仿宋" w:eastAsia="仿宋"/>
          <w:szCs w:val="32"/>
        </w:rPr>
        <w:t>年一般公共预算拨款支出</w:t>
      </w:r>
      <w:r>
        <w:rPr>
          <w:rFonts w:hint="eastAsia" w:ascii="仿宋" w:hAnsi="仿宋" w:eastAsia="仿宋"/>
          <w:szCs w:val="32"/>
        </w:rPr>
        <w:t>9,995.84万元，其中：</w:t>
      </w:r>
    </w:p>
    <w:p>
      <w:pPr>
        <w:spacing w:line="560" w:lineRule="exact"/>
        <w:ind w:firstLine="640" w:firstLineChars="200"/>
        <w:rPr>
          <w:rFonts w:ascii="仿宋" w:hAnsi="仿宋" w:eastAsia="仿宋"/>
          <w:szCs w:val="32"/>
        </w:rPr>
      </w:pPr>
      <w:r>
        <w:rPr>
          <w:rFonts w:hint="eastAsia" w:ascii="仿宋" w:hAnsi="仿宋" w:eastAsia="仿宋"/>
          <w:szCs w:val="32"/>
        </w:rPr>
        <w:t>工资福利支出（3</w:t>
      </w:r>
      <w:r>
        <w:rPr>
          <w:rFonts w:ascii="仿宋" w:hAnsi="仿宋" w:eastAsia="仿宋"/>
          <w:szCs w:val="32"/>
        </w:rPr>
        <w:t>01</w:t>
      </w:r>
      <w:r>
        <w:rPr>
          <w:rFonts w:hint="eastAsia" w:ascii="仿宋" w:hAnsi="仿宋" w:eastAsia="仿宋"/>
          <w:szCs w:val="32"/>
        </w:rPr>
        <w:t>）5,251.26万元，较上年增长935.78万元，增幅</w:t>
      </w:r>
      <w:r>
        <w:rPr>
          <w:rFonts w:hint="eastAsia" w:ascii="仿宋" w:hAnsi="仿宋" w:eastAsia="仿宋" w:cs="宋体"/>
          <w:color w:val="auto"/>
          <w:kern w:val="0"/>
          <w:szCs w:val="32"/>
        </w:rPr>
        <w:t>21.68%</w:t>
      </w:r>
      <w:r>
        <w:rPr>
          <w:rFonts w:hint="eastAsia" w:ascii="仿宋" w:hAnsi="仿宋" w:eastAsia="仿宋"/>
          <w:szCs w:val="32"/>
        </w:rPr>
        <w:t>%，原因是农业农村系统机构改革，新增单位，</w:t>
      </w:r>
      <w:r>
        <w:rPr>
          <w:rFonts w:hint="eastAsia" w:ascii="仿宋" w:hAnsi="仿宋" w:eastAsia="仿宋" w:cs="仿宋"/>
          <w:szCs w:val="32"/>
        </w:rPr>
        <w:t>增加财政供养人员、年度工资普调等</w:t>
      </w:r>
      <w:r>
        <w:rPr>
          <w:rFonts w:hint="eastAsia" w:ascii="仿宋" w:hAnsi="仿宋" w:eastAsia="仿宋"/>
          <w:szCs w:val="32"/>
        </w:rPr>
        <w:t>。</w:t>
      </w:r>
    </w:p>
    <w:p>
      <w:pPr>
        <w:spacing w:line="560" w:lineRule="exact"/>
        <w:ind w:firstLine="640" w:firstLineChars="200"/>
        <w:rPr>
          <w:rFonts w:ascii="仿宋" w:hAnsi="仿宋" w:eastAsia="仿宋"/>
          <w:szCs w:val="32"/>
        </w:rPr>
      </w:pPr>
      <w:r>
        <w:rPr>
          <w:rFonts w:hint="eastAsia" w:ascii="仿宋" w:hAnsi="仿宋" w:eastAsia="仿宋"/>
          <w:szCs w:val="32"/>
        </w:rPr>
        <w:t>商品服务支出（3</w:t>
      </w:r>
      <w:r>
        <w:rPr>
          <w:rFonts w:ascii="仿宋" w:hAnsi="仿宋" w:eastAsia="仿宋"/>
          <w:szCs w:val="32"/>
        </w:rPr>
        <w:t>02</w:t>
      </w:r>
      <w:r>
        <w:rPr>
          <w:rFonts w:hint="eastAsia" w:ascii="仿宋" w:hAnsi="仿宋" w:eastAsia="仿宋"/>
          <w:szCs w:val="32"/>
        </w:rPr>
        <w:t>）4,195.81万元，较上年减少255.75万元，降幅5.75%%，原因是农业农村系统项目资金减少，商品服务支出相对减少。</w:t>
      </w:r>
    </w:p>
    <w:p>
      <w:pPr>
        <w:spacing w:line="560" w:lineRule="exact"/>
        <w:ind w:firstLine="640" w:firstLineChars="200"/>
        <w:rPr>
          <w:rFonts w:ascii="仿宋" w:hAnsi="仿宋" w:eastAsia="仿宋"/>
          <w:szCs w:val="32"/>
        </w:rPr>
      </w:pPr>
      <w:r>
        <w:rPr>
          <w:rFonts w:ascii="仿宋" w:hAnsi="仿宋" w:eastAsia="仿宋"/>
          <w:szCs w:val="32"/>
        </w:rPr>
        <w:t>对个人和家庭的补助支出</w:t>
      </w:r>
      <w:r>
        <w:rPr>
          <w:rFonts w:hint="eastAsia" w:ascii="仿宋" w:hAnsi="仿宋" w:eastAsia="仿宋"/>
          <w:szCs w:val="32"/>
        </w:rPr>
        <w:t>（3</w:t>
      </w:r>
      <w:r>
        <w:rPr>
          <w:rFonts w:ascii="仿宋" w:hAnsi="仿宋" w:eastAsia="仿宋"/>
          <w:szCs w:val="32"/>
        </w:rPr>
        <w:t>03</w:t>
      </w:r>
      <w:r>
        <w:rPr>
          <w:rFonts w:hint="eastAsia" w:ascii="仿宋" w:hAnsi="仿宋" w:eastAsia="仿宋"/>
          <w:szCs w:val="32"/>
        </w:rPr>
        <w:t>）</w:t>
      </w:r>
      <w:r>
        <w:rPr>
          <w:rFonts w:hint="eastAsia" w:ascii="仿宋" w:hAnsi="仿宋" w:eastAsia="仿宋" w:cs="宋体"/>
          <w:color w:val="auto"/>
          <w:kern w:val="0"/>
          <w:szCs w:val="32"/>
        </w:rPr>
        <w:t>232.42</w:t>
      </w:r>
      <w:r>
        <w:rPr>
          <w:rFonts w:hint="eastAsia" w:ascii="仿宋" w:hAnsi="仿宋" w:eastAsia="仿宋"/>
          <w:szCs w:val="32"/>
        </w:rPr>
        <w:t>万元，较上年增长</w:t>
      </w:r>
      <w:r>
        <w:rPr>
          <w:rFonts w:hint="eastAsia" w:ascii="仿宋" w:hAnsi="仿宋" w:eastAsia="仿宋" w:cs="宋体"/>
          <w:color w:val="auto"/>
          <w:kern w:val="0"/>
          <w:szCs w:val="32"/>
        </w:rPr>
        <w:t>90.99</w:t>
      </w:r>
      <w:r>
        <w:rPr>
          <w:rFonts w:hint="eastAsia" w:ascii="仿宋" w:hAnsi="仿宋" w:eastAsia="仿宋"/>
          <w:szCs w:val="32"/>
        </w:rPr>
        <w:t>万元，增幅</w:t>
      </w:r>
      <w:r>
        <w:rPr>
          <w:rFonts w:hint="eastAsia" w:ascii="仿宋" w:hAnsi="仿宋" w:eastAsia="仿宋" w:cs="宋体"/>
          <w:color w:val="auto"/>
          <w:kern w:val="0"/>
          <w:szCs w:val="32"/>
        </w:rPr>
        <w:t>64.34%</w:t>
      </w:r>
      <w:r>
        <w:rPr>
          <w:rFonts w:hint="eastAsia" w:ascii="仿宋" w:hAnsi="仿宋" w:eastAsia="仿宋"/>
          <w:szCs w:val="32"/>
        </w:rPr>
        <w:t>%，原因是农业农村系统机构改革，新增单位。</w:t>
      </w:r>
    </w:p>
    <w:p>
      <w:pPr>
        <w:spacing w:line="560" w:lineRule="exact"/>
        <w:ind w:firstLine="640" w:firstLineChars="200"/>
        <w:rPr>
          <w:rFonts w:hint="eastAsia" w:ascii="仿宋" w:hAnsi="仿宋" w:eastAsia="仿宋"/>
          <w:szCs w:val="32"/>
        </w:rPr>
      </w:pPr>
      <w:r>
        <w:rPr>
          <w:rFonts w:hint="eastAsia" w:ascii="仿宋" w:hAnsi="仿宋" w:eastAsia="仿宋"/>
          <w:szCs w:val="32"/>
        </w:rPr>
        <w:t>其他对企业</w:t>
      </w:r>
      <w:r>
        <w:rPr>
          <w:rFonts w:ascii="仿宋" w:hAnsi="仿宋" w:eastAsia="仿宋"/>
          <w:szCs w:val="32"/>
        </w:rPr>
        <w:t>补助支出</w:t>
      </w:r>
      <w:r>
        <w:rPr>
          <w:rFonts w:hint="eastAsia" w:ascii="仿宋" w:hAnsi="仿宋" w:eastAsia="仿宋"/>
          <w:szCs w:val="32"/>
        </w:rPr>
        <w:t>（312）31.00万元，较上年增长31.00万元，增幅100%，原因是局属单位对农机合作社的补贴。</w:t>
      </w:r>
    </w:p>
    <w:p>
      <w:pPr>
        <w:pStyle w:val="3"/>
        <w:shd w:val="clear" w:color="auto" w:fill="FFFFFF"/>
        <w:spacing w:before="0" w:beforeAutospacing="0" w:after="0" w:afterAutospacing="0" w:line="560" w:lineRule="exact"/>
        <w:ind w:firstLine="640" w:firstLineChars="200"/>
        <w:jc w:val="both"/>
        <w:rPr>
          <w:rFonts w:ascii="黑体" w:hAnsi="黑体" w:eastAsia="黑体" w:cs="Times New Roman"/>
          <w:color w:val="000000"/>
          <w:kern w:val="2"/>
          <w:sz w:val="32"/>
          <w:szCs w:val="32"/>
        </w:rPr>
      </w:pPr>
      <w:r>
        <w:rPr>
          <w:rFonts w:hint="eastAsia" w:ascii="黑体" w:hAnsi="黑体" w:eastAsia="黑体" w:cs="Times New Roman"/>
          <w:color w:val="000000"/>
          <w:kern w:val="2"/>
          <w:sz w:val="32"/>
          <w:szCs w:val="32"/>
        </w:rPr>
        <w:t>六、一般公共预算财政拨款基本支出决算情况说明</w:t>
      </w:r>
    </w:p>
    <w:p>
      <w:pPr>
        <w:spacing w:line="560" w:lineRule="exact"/>
        <w:ind w:firstLine="640" w:firstLineChars="200"/>
        <w:rPr>
          <w:rFonts w:ascii="仿宋" w:hAnsi="仿宋" w:eastAsia="仿宋"/>
          <w:szCs w:val="32"/>
        </w:rPr>
      </w:pPr>
      <w:r>
        <w:rPr>
          <w:rFonts w:ascii="仿宋" w:hAnsi="仿宋" w:eastAsia="仿宋"/>
          <w:szCs w:val="32"/>
        </w:rPr>
        <w:t>本部门</w:t>
      </w:r>
      <w:r>
        <w:rPr>
          <w:rFonts w:hint="eastAsia" w:ascii="仿宋" w:hAnsi="仿宋" w:eastAsia="仿宋"/>
          <w:szCs w:val="32"/>
        </w:rPr>
        <w:t>2020</w:t>
      </w:r>
      <w:r>
        <w:rPr>
          <w:rFonts w:ascii="仿宋" w:hAnsi="仿宋" w:eastAsia="仿宋"/>
          <w:szCs w:val="32"/>
        </w:rPr>
        <w:t>年一般公共预算拨款支出</w:t>
      </w:r>
      <w:r>
        <w:rPr>
          <w:rFonts w:hint="eastAsia" w:ascii="仿宋" w:hAnsi="仿宋" w:eastAsia="仿宋"/>
          <w:szCs w:val="32"/>
        </w:rPr>
        <w:t>5,946.26万元，其中：</w:t>
      </w:r>
    </w:p>
    <w:p>
      <w:pPr>
        <w:spacing w:line="560" w:lineRule="exact"/>
        <w:ind w:firstLine="640" w:firstLineChars="200"/>
        <w:rPr>
          <w:rFonts w:hint="eastAsia" w:ascii="仿宋" w:hAnsi="仿宋" w:eastAsia="仿宋"/>
          <w:szCs w:val="32"/>
        </w:rPr>
      </w:pPr>
      <w:r>
        <w:rPr>
          <w:rFonts w:hint="eastAsia" w:ascii="仿宋" w:hAnsi="仿宋" w:eastAsia="仿宋"/>
          <w:szCs w:val="32"/>
        </w:rPr>
        <w:t>人员经费5,536.60万元，较上年增长1,140.67 万元，增幅25.95%，原因是农业农村系统机构改革，新增单位。</w:t>
      </w:r>
      <w:r>
        <w:rPr>
          <w:rFonts w:ascii="仿宋" w:hAnsi="仿宋" w:eastAsia="仿宋"/>
          <w:szCs w:val="32"/>
        </w:rPr>
        <w:t>主要包括</w:t>
      </w:r>
      <w:r>
        <w:rPr>
          <w:rFonts w:hint="eastAsia" w:ascii="仿宋" w:hAnsi="仿宋" w:eastAsia="仿宋"/>
          <w:szCs w:val="32"/>
        </w:rPr>
        <w:t>（单位支出涉及的款级科目）</w:t>
      </w:r>
      <w:r>
        <w:rPr>
          <w:rFonts w:ascii="仿宋" w:hAnsi="仿宋" w:eastAsia="仿宋"/>
          <w:szCs w:val="32"/>
        </w:rPr>
        <w:t>基本工资（</w:t>
      </w:r>
      <w:r>
        <w:rPr>
          <w:rFonts w:hint="eastAsia" w:ascii="仿宋" w:hAnsi="仿宋" w:eastAsia="仿宋"/>
          <w:szCs w:val="32"/>
        </w:rPr>
        <w:t>3</w:t>
      </w:r>
      <w:r>
        <w:rPr>
          <w:rFonts w:ascii="仿宋" w:hAnsi="仿宋" w:eastAsia="仿宋"/>
          <w:szCs w:val="32"/>
        </w:rPr>
        <w:t>0101）</w:t>
      </w:r>
      <w:r>
        <w:rPr>
          <w:rFonts w:hint="eastAsia" w:ascii="仿宋" w:hAnsi="仿宋" w:eastAsia="仿宋"/>
          <w:szCs w:val="32"/>
        </w:rPr>
        <w:t>2,149.65万元，津贴补贴</w:t>
      </w:r>
      <w:r>
        <w:rPr>
          <w:rFonts w:ascii="仿宋" w:hAnsi="仿宋" w:eastAsia="仿宋"/>
          <w:szCs w:val="32"/>
        </w:rPr>
        <w:t>（</w:t>
      </w:r>
      <w:r>
        <w:rPr>
          <w:rFonts w:hint="eastAsia" w:ascii="仿宋" w:hAnsi="仿宋" w:eastAsia="仿宋"/>
          <w:szCs w:val="32"/>
        </w:rPr>
        <w:t>3</w:t>
      </w:r>
      <w:r>
        <w:rPr>
          <w:rFonts w:ascii="仿宋" w:hAnsi="仿宋" w:eastAsia="仿宋"/>
          <w:szCs w:val="32"/>
        </w:rPr>
        <w:t>010</w:t>
      </w:r>
      <w:r>
        <w:rPr>
          <w:rFonts w:hint="eastAsia" w:ascii="仿宋" w:hAnsi="仿宋" w:eastAsia="仿宋"/>
          <w:szCs w:val="32"/>
        </w:rPr>
        <w:t>2</w:t>
      </w:r>
      <w:r>
        <w:rPr>
          <w:rFonts w:ascii="仿宋" w:hAnsi="仿宋" w:eastAsia="仿宋"/>
          <w:szCs w:val="32"/>
        </w:rPr>
        <w:t>）</w:t>
      </w:r>
      <w:r>
        <w:rPr>
          <w:rFonts w:hint="eastAsia" w:ascii="仿宋" w:hAnsi="仿宋" w:eastAsia="仿宋"/>
          <w:szCs w:val="32"/>
        </w:rPr>
        <w:t>553.96万元，奖金</w:t>
      </w:r>
      <w:r>
        <w:rPr>
          <w:rFonts w:ascii="仿宋" w:hAnsi="仿宋" w:eastAsia="仿宋"/>
          <w:szCs w:val="32"/>
        </w:rPr>
        <w:t>（</w:t>
      </w:r>
      <w:r>
        <w:rPr>
          <w:rFonts w:hint="eastAsia" w:ascii="仿宋" w:hAnsi="仿宋" w:eastAsia="仿宋"/>
          <w:szCs w:val="32"/>
        </w:rPr>
        <w:t>3</w:t>
      </w:r>
      <w:r>
        <w:rPr>
          <w:rFonts w:ascii="仿宋" w:hAnsi="仿宋" w:eastAsia="仿宋"/>
          <w:szCs w:val="32"/>
        </w:rPr>
        <w:t>010</w:t>
      </w:r>
      <w:r>
        <w:rPr>
          <w:rFonts w:hint="eastAsia" w:ascii="仿宋" w:hAnsi="仿宋" w:eastAsia="仿宋"/>
          <w:szCs w:val="32"/>
        </w:rPr>
        <w:t>3</w:t>
      </w:r>
      <w:r>
        <w:rPr>
          <w:rFonts w:ascii="仿宋" w:hAnsi="仿宋" w:eastAsia="仿宋"/>
          <w:szCs w:val="32"/>
        </w:rPr>
        <w:t>）</w:t>
      </w:r>
      <w:r>
        <w:rPr>
          <w:rFonts w:hint="eastAsia" w:ascii="仿宋" w:hAnsi="仿宋" w:eastAsia="仿宋"/>
          <w:szCs w:val="32"/>
        </w:rPr>
        <w:t>286.76万元，绩效工资</w:t>
      </w:r>
      <w:r>
        <w:rPr>
          <w:rFonts w:ascii="仿宋" w:hAnsi="仿宋" w:eastAsia="仿宋"/>
          <w:szCs w:val="32"/>
        </w:rPr>
        <w:t>（</w:t>
      </w:r>
      <w:r>
        <w:rPr>
          <w:rFonts w:hint="eastAsia" w:ascii="仿宋" w:hAnsi="仿宋" w:eastAsia="仿宋"/>
          <w:szCs w:val="32"/>
        </w:rPr>
        <w:t>3</w:t>
      </w:r>
      <w:r>
        <w:rPr>
          <w:rFonts w:ascii="仿宋" w:hAnsi="仿宋" w:eastAsia="仿宋"/>
          <w:szCs w:val="32"/>
        </w:rPr>
        <w:t>010</w:t>
      </w:r>
      <w:r>
        <w:rPr>
          <w:rFonts w:hint="eastAsia" w:ascii="仿宋" w:hAnsi="仿宋" w:eastAsia="仿宋"/>
          <w:szCs w:val="32"/>
        </w:rPr>
        <w:t>7</w:t>
      </w:r>
      <w:r>
        <w:rPr>
          <w:rFonts w:ascii="仿宋" w:hAnsi="仿宋" w:eastAsia="仿宋"/>
          <w:szCs w:val="32"/>
        </w:rPr>
        <w:t>）1021.1</w:t>
      </w:r>
      <w:r>
        <w:rPr>
          <w:rFonts w:hint="eastAsia" w:ascii="仿宋" w:hAnsi="仿宋" w:eastAsia="仿宋"/>
          <w:szCs w:val="32"/>
        </w:rPr>
        <w:t>万元，机关事业单位基本养老保险缴费</w:t>
      </w:r>
      <w:r>
        <w:rPr>
          <w:rFonts w:ascii="仿宋" w:hAnsi="仿宋" w:eastAsia="仿宋"/>
          <w:szCs w:val="32"/>
        </w:rPr>
        <w:t>（</w:t>
      </w:r>
      <w:r>
        <w:rPr>
          <w:rFonts w:hint="eastAsia" w:ascii="仿宋" w:hAnsi="仿宋" w:eastAsia="仿宋"/>
          <w:szCs w:val="32"/>
        </w:rPr>
        <w:t>3</w:t>
      </w:r>
      <w:r>
        <w:rPr>
          <w:rFonts w:ascii="仿宋" w:hAnsi="仿宋" w:eastAsia="仿宋"/>
          <w:szCs w:val="32"/>
        </w:rPr>
        <w:t>010</w:t>
      </w:r>
      <w:r>
        <w:rPr>
          <w:rFonts w:hint="eastAsia" w:ascii="仿宋" w:hAnsi="仿宋" w:eastAsia="仿宋"/>
          <w:szCs w:val="32"/>
        </w:rPr>
        <w:t>8</w:t>
      </w:r>
      <w:r>
        <w:rPr>
          <w:rFonts w:ascii="仿宋" w:hAnsi="仿宋" w:eastAsia="仿宋"/>
          <w:szCs w:val="32"/>
        </w:rPr>
        <w:t>）</w:t>
      </w:r>
      <w:r>
        <w:rPr>
          <w:rFonts w:hint="eastAsia" w:ascii="仿宋" w:hAnsi="仿宋" w:eastAsia="仿宋"/>
          <w:szCs w:val="32"/>
        </w:rPr>
        <w:t>551.73万元，职业年金缴费</w:t>
      </w:r>
      <w:r>
        <w:rPr>
          <w:rFonts w:ascii="仿宋" w:hAnsi="仿宋" w:eastAsia="仿宋"/>
          <w:szCs w:val="32"/>
        </w:rPr>
        <w:t>（</w:t>
      </w:r>
      <w:r>
        <w:rPr>
          <w:rFonts w:hint="eastAsia" w:ascii="仿宋" w:hAnsi="仿宋" w:eastAsia="仿宋"/>
          <w:szCs w:val="32"/>
        </w:rPr>
        <w:t>3</w:t>
      </w:r>
      <w:r>
        <w:rPr>
          <w:rFonts w:ascii="仿宋" w:hAnsi="仿宋" w:eastAsia="仿宋"/>
          <w:szCs w:val="32"/>
        </w:rPr>
        <w:t>010</w:t>
      </w:r>
      <w:r>
        <w:rPr>
          <w:rFonts w:hint="eastAsia" w:ascii="仿宋" w:hAnsi="仿宋" w:eastAsia="仿宋"/>
          <w:szCs w:val="32"/>
        </w:rPr>
        <w:t>9</w:t>
      </w:r>
      <w:r>
        <w:rPr>
          <w:rFonts w:ascii="仿宋" w:hAnsi="仿宋" w:eastAsia="仿宋"/>
          <w:szCs w:val="32"/>
        </w:rPr>
        <w:t>）39.86</w:t>
      </w:r>
      <w:r>
        <w:rPr>
          <w:rFonts w:hint="eastAsia" w:ascii="仿宋" w:hAnsi="仿宋" w:eastAsia="仿宋"/>
          <w:szCs w:val="32"/>
        </w:rPr>
        <w:t>万元，职工基本医疗保险缴费</w:t>
      </w:r>
      <w:r>
        <w:rPr>
          <w:rFonts w:ascii="仿宋" w:hAnsi="仿宋" w:eastAsia="仿宋"/>
          <w:szCs w:val="32"/>
        </w:rPr>
        <w:t>（</w:t>
      </w:r>
      <w:r>
        <w:rPr>
          <w:rFonts w:hint="eastAsia" w:ascii="仿宋" w:hAnsi="仿宋" w:eastAsia="仿宋"/>
          <w:szCs w:val="32"/>
        </w:rPr>
        <w:t>3</w:t>
      </w:r>
      <w:r>
        <w:rPr>
          <w:rFonts w:ascii="仿宋" w:hAnsi="仿宋" w:eastAsia="仿宋"/>
          <w:szCs w:val="32"/>
        </w:rPr>
        <w:t>01</w:t>
      </w:r>
      <w:r>
        <w:rPr>
          <w:rFonts w:hint="eastAsia" w:ascii="仿宋" w:hAnsi="仿宋" w:eastAsia="仿宋"/>
          <w:szCs w:val="32"/>
        </w:rPr>
        <w:t>10</w:t>
      </w:r>
      <w:r>
        <w:rPr>
          <w:rFonts w:ascii="仿宋" w:hAnsi="仿宋" w:eastAsia="仿宋"/>
          <w:szCs w:val="32"/>
        </w:rPr>
        <w:t>）143.65</w:t>
      </w:r>
      <w:r>
        <w:rPr>
          <w:rFonts w:hint="eastAsia" w:ascii="仿宋" w:hAnsi="仿宋" w:eastAsia="仿宋"/>
          <w:szCs w:val="32"/>
        </w:rPr>
        <w:t>万元，其他社会保障缴费</w:t>
      </w:r>
      <w:r>
        <w:rPr>
          <w:rFonts w:ascii="仿宋" w:hAnsi="仿宋" w:eastAsia="仿宋"/>
          <w:szCs w:val="32"/>
        </w:rPr>
        <w:t>（</w:t>
      </w:r>
      <w:r>
        <w:rPr>
          <w:rFonts w:hint="eastAsia" w:ascii="仿宋" w:hAnsi="仿宋" w:eastAsia="仿宋"/>
          <w:szCs w:val="32"/>
        </w:rPr>
        <w:t>3</w:t>
      </w:r>
      <w:r>
        <w:rPr>
          <w:rFonts w:ascii="仿宋" w:hAnsi="仿宋" w:eastAsia="仿宋"/>
          <w:szCs w:val="32"/>
        </w:rPr>
        <w:t>01</w:t>
      </w:r>
      <w:r>
        <w:rPr>
          <w:rFonts w:hint="eastAsia" w:ascii="仿宋" w:hAnsi="仿宋" w:eastAsia="仿宋"/>
          <w:szCs w:val="32"/>
        </w:rPr>
        <w:t>12</w:t>
      </w:r>
      <w:r>
        <w:rPr>
          <w:rFonts w:ascii="仿宋" w:hAnsi="仿宋" w:eastAsia="仿宋"/>
          <w:szCs w:val="32"/>
        </w:rPr>
        <w:t>）17.75</w:t>
      </w:r>
      <w:r>
        <w:rPr>
          <w:rFonts w:hint="eastAsia" w:ascii="仿宋" w:hAnsi="仿宋" w:eastAsia="仿宋"/>
          <w:szCs w:val="32"/>
        </w:rPr>
        <w:t>万元，住房公积金</w:t>
      </w:r>
      <w:r>
        <w:rPr>
          <w:rFonts w:ascii="仿宋" w:hAnsi="仿宋" w:eastAsia="仿宋"/>
          <w:szCs w:val="32"/>
        </w:rPr>
        <w:t>（</w:t>
      </w:r>
      <w:r>
        <w:rPr>
          <w:rFonts w:hint="eastAsia" w:ascii="仿宋" w:hAnsi="仿宋" w:eastAsia="仿宋"/>
          <w:szCs w:val="32"/>
        </w:rPr>
        <w:t>3</w:t>
      </w:r>
      <w:r>
        <w:rPr>
          <w:rFonts w:ascii="仿宋" w:hAnsi="仿宋" w:eastAsia="仿宋"/>
          <w:szCs w:val="32"/>
        </w:rPr>
        <w:t>01</w:t>
      </w:r>
      <w:r>
        <w:rPr>
          <w:rFonts w:hint="eastAsia" w:ascii="仿宋" w:hAnsi="仿宋" w:eastAsia="仿宋"/>
          <w:szCs w:val="32"/>
        </w:rPr>
        <w:t>13</w:t>
      </w:r>
      <w:r>
        <w:rPr>
          <w:rFonts w:ascii="仿宋" w:hAnsi="仿宋" w:eastAsia="仿宋"/>
          <w:szCs w:val="32"/>
        </w:rPr>
        <w:t>）383.43</w:t>
      </w:r>
      <w:r>
        <w:rPr>
          <w:rFonts w:hint="eastAsia" w:ascii="仿宋" w:hAnsi="仿宋" w:eastAsia="仿宋"/>
          <w:szCs w:val="32"/>
        </w:rPr>
        <w:t>万元，医疗费</w:t>
      </w:r>
      <w:r>
        <w:rPr>
          <w:rFonts w:ascii="仿宋" w:hAnsi="仿宋" w:eastAsia="仿宋"/>
          <w:szCs w:val="32"/>
        </w:rPr>
        <w:t>（</w:t>
      </w:r>
      <w:r>
        <w:rPr>
          <w:rFonts w:hint="eastAsia" w:ascii="仿宋" w:hAnsi="仿宋" w:eastAsia="仿宋"/>
          <w:szCs w:val="32"/>
        </w:rPr>
        <w:t>3</w:t>
      </w:r>
      <w:r>
        <w:rPr>
          <w:rFonts w:ascii="仿宋" w:hAnsi="仿宋" w:eastAsia="仿宋"/>
          <w:szCs w:val="32"/>
        </w:rPr>
        <w:t>01</w:t>
      </w:r>
      <w:r>
        <w:rPr>
          <w:rFonts w:hint="eastAsia" w:ascii="仿宋" w:hAnsi="仿宋" w:eastAsia="仿宋"/>
          <w:szCs w:val="32"/>
        </w:rPr>
        <w:t>14</w:t>
      </w:r>
      <w:r>
        <w:rPr>
          <w:rFonts w:ascii="仿宋" w:hAnsi="仿宋" w:eastAsia="仿宋"/>
          <w:szCs w:val="32"/>
        </w:rPr>
        <w:t>）</w:t>
      </w:r>
      <w:r>
        <w:rPr>
          <w:rFonts w:hint="eastAsia" w:ascii="仿宋" w:hAnsi="仿宋" w:eastAsia="仿宋"/>
          <w:szCs w:val="32"/>
        </w:rPr>
        <w:t>0.39万元，其他工资福利支出</w:t>
      </w:r>
      <w:r>
        <w:rPr>
          <w:rFonts w:ascii="仿宋" w:hAnsi="仿宋" w:eastAsia="仿宋"/>
          <w:szCs w:val="32"/>
        </w:rPr>
        <w:t>（</w:t>
      </w:r>
      <w:r>
        <w:rPr>
          <w:rFonts w:hint="eastAsia" w:ascii="仿宋" w:hAnsi="仿宋" w:eastAsia="仿宋"/>
          <w:szCs w:val="32"/>
        </w:rPr>
        <w:t>3</w:t>
      </w:r>
      <w:r>
        <w:rPr>
          <w:rFonts w:ascii="仿宋" w:hAnsi="仿宋" w:eastAsia="仿宋"/>
          <w:szCs w:val="32"/>
        </w:rPr>
        <w:t>01</w:t>
      </w:r>
      <w:r>
        <w:rPr>
          <w:rFonts w:hint="eastAsia" w:ascii="仿宋" w:hAnsi="仿宋" w:eastAsia="仿宋"/>
          <w:szCs w:val="32"/>
        </w:rPr>
        <w:t>99</w:t>
      </w:r>
      <w:r>
        <w:rPr>
          <w:rFonts w:ascii="仿宋" w:hAnsi="仿宋" w:eastAsia="仿宋"/>
          <w:szCs w:val="32"/>
        </w:rPr>
        <w:t>）102.98</w:t>
      </w:r>
      <w:r>
        <w:rPr>
          <w:rFonts w:hint="eastAsia" w:ascii="仿宋" w:hAnsi="仿宋" w:eastAsia="仿宋"/>
          <w:szCs w:val="32"/>
        </w:rPr>
        <w:t>万元，离休费</w:t>
      </w:r>
      <w:r>
        <w:rPr>
          <w:rFonts w:ascii="仿宋" w:hAnsi="仿宋" w:eastAsia="仿宋"/>
          <w:szCs w:val="32"/>
        </w:rPr>
        <w:t>（</w:t>
      </w:r>
      <w:r>
        <w:rPr>
          <w:rFonts w:hint="eastAsia" w:ascii="仿宋" w:hAnsi="仿宋" w:eastAsia="仿宋"/>
          <w:szCs w:val="32"/>
        </w:rPr>
        <w:t>3</w:t>
      </w:r>
      <w:r>
        <w:rPr>
          <w:rFonts w:ascii="仿宋" w:hAnsi="仿宋" w:eastAsia="仿宋"/>
          <w:szCs w:val="32"/>
        </w:rPr>
        <w:t>0</w:t>
      </w:r>
      <w:r>
        <w:rPr>
          <w:rFonts w:hint="eastAsia" w:ascii="仿宋" w:hAnsi="仿宋" w:eastAsia="仿宋"/>
          <w:szCs w:val="32"/>
        </w:rPr>
        <w:t>301</w:t>
      </w:r>
      <w:r>
        <w:rPr>
          <w:rFonts w:ascii="仿宋" w:hAnsi="仿宋" w:eastAsia="仿宋"/>
          <w:szCs w:val="32"/>
        </w:rPr>
        <w:t>）</w:t>
      </w:r>
      <w:r>
        <w:rPr>
          <w:rFonts w:hint="eastAsia" w:ascii="仿宋" w:hAnsi="仿宋" w:eastAsia="仿宋"/>
          <w:szCs w:val="32"/>
        </w:rPr>
        <w:t>48.75万元，退休费</w:t>
      </w:r>
      <w:r>
        <w:rPr>
          <w:rFonts w:ascii="仿宋" w:hAnsi="仿宋" w:eastAsia="仿宋"/>
          <w:szCs w:val="32"/>
        </w:rPr>
        <w:t>（</w:t>
      </w:r>
      <w:r>
        <w:rPr>
          <w:rFonts w:hint="eastAsia" w:ascii="仿宋" w:hAnsi="仿宋" w:eastAsia="仿宋"/>
          <w:szCs w:val="32"/>
        </w:rPr>
        <w:t>3</w:t>
      </w:r>
      <w:r>
        <w:rPr>
          <w:rFonts w:ascii="仿宋" w:hAnsi="仿宋" w:eastAsia="仿宋"/>
          <w:szCs w:val="32"/>
        </w:rPr>
        <w:t>0</w:t>
      </w:r>
      <w:r>
        <w:rPr>
          <w:rFonts w:hint="eastAsia" w:ascii="仿宋" w:hAnsi="仿宋" w:eastAsia="仿宋"/>
          <w:szCs w:val="32"/>
        </w:rPr>
        <w:t>302</w:t>
      </w:r>
      <w:r>
        <w:rPr>
          <w:rFonts w:ascii="仿宋" w:hAnsi="仿宋" w:eastAsia="仿宋"/>
          <w:szCs w:val="32"/>
        </w:rPr>
        <w:t>）</w:t>
      </w:r>
      <w:r>
        <w:rPr>
          <w:rFonts w:hint="eastAsia" w:ascii="仿宋" w:hAnsi="仿宋" w:eastAsia="仿宋"/>
          <w:szCs w:val="32"/>
        </w:rPr>
        <w:t>12.55万元，退职（役）费</w:t>
      </w:r>
      <w:r>
        <w:rPr>
          <w:rFonts w:ascii="仿宋" w:hAnsi="仿宋" w:eastAsia="仿宋"/>
          <w:szCs w:val="32"/>
        </w:rPr>
        <w:t>（</w:t>
      </w:r>
      <w:r>
        <w:rPr>
          <w:rFonts w:hint="eastAsia" w:ascii="仿宋" w:hAnsi="仿宋" w:eastAsia="仿宋"/>
          <w:szCs w:val="32"/>
        </w:rPr>
        <w:t>3</w:t>
      </w:r>
      <w:r>
        <w:rPr>
          <w:rFonts w:ascii="仿宋" w:hAnsi="仿宋" w:eastAsia="仿宋"/>
          <w:szCs w:val="32"/>
        </w:rPr>
        <w:t>0</w:t>
      </w:r>
      <w:r>
        <w:rPr>
          <w:rFonts w:hint="eastAsia" w:ascii="仿宋" w:hAnsi="仿宋" w:eastAsia="仿宋"/>
          <w:szCs w:val="32"/>
        </w:rPr>
        <w:t>303</w:t>
      </w:r>
      <w:r>
        <w:rPr>
          <w:rFonts w:ascii="仿宋" w:hAnsi="仿宋" w:eastAsia="仿宋"/>
          <w:szCs w:val="32"/>
        </w:rPr>
        <w:t>）</w:t>
      </w:r>
      <w:r>
        <w:rPr>
          <w:rFonts w:hint="eastAsia" w:ascii="仿宋" w:hAnsi="仿宋" w:eastAsia="仿宋"/>
          <w:szCs w:val="32"/>
        </w:rPr>
        <w:t>1.80万元，抚恤金</w:t>
      </w:r>
      <w:r>
        <w:rPr>
          <w:rFonts w:ascii="仿宋" w:hAnsi="仿宋" w:eastAsia="仿宋"/>
          <w:szCs w:val="32"/>
        </w:rPr>
        <w:t>（</w:t>
      </w:r>
      <w:r>
        <w:rPr>
          <w:rFonts w:hint="eastAsia" w:ascii="仿宋" w:hAnsi="仿宋" w:eastAsia="仿宋"/>
          <w:szCs w:val="32"/>
        </w:rPr>
        <w:t>3</w:t>
      </w:r>
      <w:r>
        <w:rPr>
          <w:rFonts w:ascii="仿宋" w:hAnsi="仿宋" w:eastAsia="仿宋"/>
          <w:szCs w:val="32"/>
        </w:rPr>
        <w:t>0</w:t>
      </w:r>
      <w:r>
        <w:rPr>
          <w:rFonts w:hint="eastAsia" w:ascii="仿宋" w:hAnsi="仿宋" w:eastAsia="仿宋"/>
          <w:szCs w:val="32"/>
        </w:rPr>
        <w:t>304</w:t>
      </w:r>
      <w:r>
        <w:rPr>
          <w:rFonts w:ascii="仿宋" w:hAnsi="仿宋" w:eastAsia="仿宋"/>
          <w:szCs w:val="32"/>
        </w:rPr>
        <w:t>）</w:t>
      </w:r>
      <w:r>
        <w:rPr>
          <w:rFonts w:hint="eastAsia" w:ascii="仿宋" w:hAnsi="仿宋" w:eastAsia="仿宋"/>
          <w:szCs w:val="32"/>
        </w:rPr>
        <w:t>138.02万元，生活补助</w:t>
      </w:r>
      <w:r>
        <w:rPr>
          <w:rFonts w:ascii="仿宋" w:hAnsi="仿宋" w:eastAsia="仿宋"/>
          <w:szCs w:val="32"/>
        </w:rPr>
        <w:t>（</w:t>
      </w:r>
      <w:r>
        <w:rPr>
          <w:rFonts w:hint="eastAsia" w:ascii="仿宋" w:hAnsi="仿宋" w:eastAsia="仿宋"/>
          <w:szCs w:val="32"/>
        </w:rPr>
        <w:t>3</w:t>
      </w:r>
      <w:r>
        <w:rPr>
          <w:rFonts w:ascii="仿宋" w:hAnsi="仿宋" w:eastAsia="仿宋"/>
          <w:szCs w:val="32"/>
        </w:rPr>
        <w:t>0</w:t>
      </w:r>
      <w:r>
        <w:rPr>
          <w:rFonts w:hint="eastAsia" w:ascii="仿宋" w:hAnsi="仿宋" w:eastAsia="仿宋"/>
          <w:szCs w:val="32"/>
        </w:rPr>
        <w:t>305</w:t>
      </w:r>
      <w:r>
        <w:rPr>
          <w:rFonts w:ascii="仿宋" w:hAnsi="仿宋" w:eastAsia="仿宋"/>
          <w:szCs w:val="32"/>
        </w:rPr>
        <w:t>）</w:t>
      </w:r>
      <w:r>
        <w:rPr>
          <w:rFonts w:hint="eastAsia" w:ascii="仿宋" w:hAnsi="仿宋" w:eastAsia="仿宋"/>
          <w:szCs w:val="32"/>
        </w:rPr>
        <w:t>82.46万元，奖励金</w:t>
      </w:r>
      <w:r>
        <w:rPr>
          <w:rFonts w:ascii="仿宋" w:hAnsi="仿宋" w:eastAsia="仿宋"/>
          <w:szCs w:val="32"/>
        </w:rPr>
        <w:t>（</w:t>
      </w:r>
      <w:r>
        <w:rPr>
          <w:rFonts w:hint="eastAsia" w:ascii="仿宋" w:hAnsi="仿宋" w:eastAsia="仿宋"/>
          <w:szCs w:val="32"/>
        </w:rPr>
        <w:t>3</w:t>
      </w:r>
      <w:r>
        <w:rPr>
          <w:rFonts w:ascii="仿宋" w:hAnsi="仿宋" w:eastAsia="仿宋"/>
          <w:szCs w:val="32"/>
        </w:rPr>
        <w:t>0</w:t>
      </w:r>
      <w:r>
        <w:rPr>
          <w:rFonts w:hint="eastAsia" w:ascii="仿宋" w:hAnsi="仿宋" w:eastAsia="仿宋"/>
          <w:szCs w:val="32"/>
        </w:rPr>
        <w:t>306</w:t>
      </w:r>
      <w:r>
        <w:rPr>
          <w:rFonts w:ascii="仿宋" w:hAnsi="仿宋" w:eastAsia="仿宋"/>
          <w:szCs w:val="32"/>
        </w:rPr>
        <w:t>）</w:t>
      </w:r>
      <w:r>
        <w:rPr>
          <w:rFonts w:hint="eastAsia" w:ascii="仿宋" w:hAnsi="仿宋" w:eastAsia="仿宋"/>
          <w:szCs w:val="32"/>
        </w:rPr>
        <w:t>0.88万元，其他对个人和家庭的补助</w:t>
      </w:r>
      <w:r>
        <w:rPr>
          <w:rFonts w:ascii="仿宋" w:hAnsi="仿宋" w:eastAsia="仿宋"/>
          <w:szCs w:val="32"/>
        </w:rPr>
        <w:t>（</w:t>
      </w:r>
      <w:r>
        <w:rPr>
          <w:rFonts w:hint="eastAsia" w:ascii="仿宋" w:hAnsi="仿宋" w:eastAsia="仿宋"/>
          <w:szCs w:val="32"/>
        </w:rPr>
        <w:t>3</w:t>
      </w:r>
      <w:r>
        <w:rPr>
          <w:rFonts w:ascii="仿宋" w:hAnsi="仿宋" w:eastAsia="仿宋"/>
          <w:szCs w:val="32"/>
        </w:rPr>
        <w:t>0</w:t>
      </w:r>
      <w:r>
        <w:rPr>
          <w:rFonts w:hint="eastAsia" w:ascii="仿宋" w:hAnsi="仿宋" w:eastAsia="仿宋"/>
          <w:szCs w:val="32"/>
        </w:rPr>
        <w:t>399</w:t>
      </w:r>
      <w:r>
        <w:rPr>
          <w:rFonts w:ascii="仿宋" w:hAnsi="仿宋" w:eastAsia="仿宋"/>
          <w:szCs w:val="32"/>
        </w:rPr>
        <w:t>）</w:t>
      </w:r>
      <w:r>
        <w:rPr>
          <w:rFonts w:hint="eastAsia" w:ascii="仿宋" w:hAnsi="仿宋" w:eastAsia="仿宋"/>
          <w:szCs w:val="32"/>
        </w:rPr>
        <w:t>0.88万元，。</w:t>
      </w:r>
    </w:p>
    <w:p>
      <w:pPr>
        <w:spacing w:line="560" w:lineRule="exact"/>
        <w:ind w:firstLine="640" w:firstLineChars="200"/>
        <w:rPr>
          <w:rFonts w:hint="eastAsia" w:ascii="仿宋" w:hAnsi="仿宋" w:eastAsia="仿宋"/>
          <w:szCs w:val="32"/>
        </w:rPr>
      </w:pPr>
      <w:r>
        <w:rPr>
          <w:rFonts w:hint="eastAsia" w:ascii="仿宋" w:hAnsi="仿宋" w:eastAsia="仿宋"/>
          <w:szCs w:val="32"/>
        </w:rPr>
        <w:t>公用经费409.66万元，较上年增长65.50 万元，增幅19.03%，原因是农业农村系统机构改革，新增单位。</w:t>
      </w:r>
      <w:r>
        <w:rPr>
          <w:rFonts w:ascii="仿宋" w:hAnsi="仿宋" w:eastAsia="仿宋"/>
          <w:szCs w:val="32"/>
        </w:rPr>
        <w:t>主要包括</w:t>
      </w:r>
      <w:r>
        <w:rPr>
          <w:rFonts w:hint="eastAsia" w:ascii="仿宋" w:hAnsi="仿宋" w:eastAsia="仿宋"/>
          <w:szCs w:val="32"/>
        </w:rPr>
        <w:t>（单位支出涉及的款级科目）</w:t>
      </w:r>
      <w:r>
        <w:rPr>
          <w:rFonts w:ascii="仿宋" w:hAnsi="仿宋" w:eastAsia="仿宋"/>
          <w:szCs w:val="32"/>
        </w:rPr>
        <w:t>办公费（</w:t>
      </w:r>
      <w:r>
        <w:rPr>
          <w:rFonts w:hint="eastAsia" w:ascii="仿宋" w:hAnsi="仿宋" w:eastAsia="仿宋"/>
          <w:szCs w:val="32"/>
        </w:rPr>
        <w:t>3</w:t>
      </w:r>
      <w:r>
        <w:rPr>
          <w:rFonts w:ascii="仿宋" w:hAnsi="仿宋" w:eastAsia="仿宋"/>
          <w:szCs w:val="32"/>
        </w:rPr>
        <w:t>0201）</w:t>
      </w:r>
      <w:r>
        <w:rPr>
          <w:rFonts w:hint="eastAsia" w:ascii="仿宋" w:hAnsi="仿宋" w:eastAsia="仿宋"/>
          <w:szCs w:val="32"/>
        </w:rPr>
        <w:t>28.66万元，印刷费</w:t>
      </w:r>
      <w:r>
        <w:rPr>
          <w:rFonts w:ascii="仿宋" w:hAnsi="仿宋" w:eastAsia="仿宋"/>
          <w:szCs w:val="32"/>
        </w:rPr>
        <w:t>（</w:t>
      </w:r>
      <w:r>
        <w:rPr>
          <w:rFonts w:hint="eastAsia" w:ascii="仿宋" w:hAnsi="仿宋" w:eastAsia="仿宋"/>
          <w:szCs w:val="32"/>
        </w:rPr>
        <w:t>3</w:t>
      </w:r>
      <w:r>
        <w:rPr>
          <w:rFonts w:ascii="仿宋" w:hAnsi="仿宋" w:eastAsia="仿宋"/>
          <w:szCs w:val="32"/>
        </w:rPr>
        <w:t>020</w:t>
      </w:r>
      <w:r>
        <w:rPr>
          <w:rFonts w:hint="eastAsia" w:ascii="仿宋" w:hAnsi="仿宋" w:eastAsia="仿宋"/>
          <w:szCs w:val="32"/>
        </w:rPr>
        <w:t>2</w:t>
      </w:r>
      <w:r>
        <w:rPr>
          <w:rFonts w:ascii="仿宋" w:hAnsi="仿宋" w:eastAsia="仿宋"/>
          <w:szCs w:val="32"/>
        </w:rPr>
        <w:t>）</w:t>
      </w:r>
      <w:r>
        <w:rPr>
          <w:rFonts w:hint="eastAsia" w:ascii="仿宋" w:hAnsi="仿宋" w:eastAsia="仿宋"/>
          <w:szCs w:val="32"/>
        </w:rPr>
        <w:t>1.27万元，水费</w:t>
      </w:r>
      <w:r>
        <w:rPr>
          <w:rFonts w:ascii="仿宋" w:hAnsi="仿宋" w:eastAsia="仿宋"/>
          <w:szCs w:val="32"/>
        </w:rPr>
        <w:t>（</w:t>
      </w:r>
      <w:r>
        <w:rPr>
          <w:rFonts w:hint="eastAsia" w:ascii="仿宋" w:hAnsi="仿宋" w:eastAsia="仿宋"/>
          <w:szCs w:val="32"/>
        </w:rPr>
        <w:t>3</w:t>
      </w:r>
      <w:r>
        <w:rPr>
          <w:rFonts w:ascii="仿宋" w:hAnsi="仿宋" w:eastAsia="仿宋"/>
          <w:szCs w:val="32"/>
        </w:rPr>
        <w:t>020</w:t>
      </w:r>
      <w:r>
        <w:rPr>
          <w:rFonts w:hint="eastAsia" w:ascii="仿宋" w:hAnsi="仿宋" w:eastAsia="仿宋"/>
          <w:szCs w:val="32"/>
        </w:rPr>
        <w:t>5</w:t>
      </w:r>
      <w:r>
        <w:rPr>
          <w:rFonts w:ascii="仿宋" w:hAnsi="仿宋" w:eastAsia="仿宋"/>
          <w:szCs w:val="32"/>
        </w:rPr>
        <w:t>）</w:t>
      </w:r>
      <w:r>
        <w:rPr>
          <w:rFonts w:hint="eastAsia" w:ascii="仿宋" w:hAnsi="仿宋" w:eastAsia="仿宋"/>
          <w:szCs w:val="32"/>
        </w:rPr>
        <w:t>8.62万元，电费</w:t>
      </w:r>
      <w:r>
        <w:rPr>
          <w:rFonts w:ascii="仿宋" w:hAnsi="仿宋" w:eastAsia="仿宋"/>
          <w:szCs w:val="32"/>
        </w:rPr>
        <w:t>（</w:t>
      </w:r>
      <w:r>
        <w:rPr>
          <w:rFonts w:hint="eastAsia" w:ascii="仿宋" w:hAnsi="仿宋" w:eastAsia="仿宋"/>
          <w:szCs w:val="32"/>
        </w:rPr>
        <w:t>3</w:t>
      </w:r>
      <w:r>
        <w:rPr>
          <w:rFonts w:ascii="仿宋" w:hAnsi="仿宋" w:eastAsia="仿宋"/>
          <w:szCs w:val="32"/>
        </w:rPr>
        <w:t>020</w:t>
      </w:r>
      <w:r>
        <w:rPr>
          <w:rFonts w:hint="eastAsia" w:ascii="仿宋" w:hAnsi="仿宋" w:eastAsia="仿宋"/>
          <w:szCs w:val="32"/>
        </w:rPr>
        <w:t>6</w:t>
      </w:r>
      <w:r>
        <w:rPr>
          <w:rFonts w:ascii="仿宋" w:hAnsi="仿宋" w:eastAsia="仿宋"/>
          <w:szCs w:val="32"/>
        </w:rPr>
        <w:t>）</w:t>
      </w:r>
      <w:r>
        <w:rPr>
          <w:rFonts w:hint="eastAsia" w:ascii="仿宋" w:hAnsi="仿宋" w:eastAsia="仿宋"/>
          <w:szCs w:val="32"/>
        </w:rPr>
        <w:t>18.73万元，邮电费</w:t>
      </w:r>
      <w:r>
        <w:rPr>
          <w:rFonts w:ascii="仿宋" w:hAnsi="仿宋" w:eastAsia="仿宋"/>
          <w:szCs w:val="32"/>
        </w:rPr>
        <w:t>（</w:t>
      </w:r>
      <w:r>
        <w:rPr>
          <w:rFonts w:hint="eastAsia" w:ascii="仿宋" w:hAnsi="仿宋" w:eastAsia="仿宋"/>
          <w:szCs w:val="32"/>
        </w:rPr>
        <w:t>3</w:t>
      </w:r>
      <w:r>
        <w:rPr>
          <w:rFonts w:ascii="仿宋" w:hAnsi="仿宋" w:eastAsia="仿宋"/>
          <w:szCs w:val="32"/>
        </w:rPr>
        <w:t>020</w:t>
      </w:r>
      <w:r>
        <w:rPr>
          <w:rFonts w:hint="eastAsia" w:ascii="仿宋" w:hAnsi="仿宋" w:eastAsia="仿宋"/>
          <w:szCs w:val="32"/>
        </w:rPr>
        <w:t>7</w:t>
      </w:r>
      <w:r>
        <w:rPr>
          <w:rFonts w:ascii="仿宋" w:hAnsi="仿宋" w:eastAsia="仿宋"/>
          <w:szCs w:val="32"/>
        </w:rPr>
        <w:t>）</w:t>
      </w:r>
      <w:r>
        <w:rPr>
          <w:rFonts w:hint="eastAsia" w:ascii="仿宋" w:hAnsi="仿宋" w:eastAsia="仿宋"/>
          <w:szCs w:val="32"/>
        </w:rPr>
        <w:t>6.84万元，取暖费</w:t>
      </w:r>
      <w:r>
        <w:rPr>
          <w:rFonts w:ascii="仿宋" w:hAnsi="仿宋" w:eastAsia="仿宋"/>
          <w:szCs w:val="32"/>
        </w:rPr>
        <w:t>（</w:t>
      </w:r>
      <w:r>
        <w:rPr>
          <w:rFonts w:hint="eastAsia" w:ascii="仿宋" w:hAnsi="仿宋" w:eastAsia="仿宋"/>
          <w:szCs w:val="32"/>
        </w:rPr>
        <w:t>3</w:t>
      </w:r>
      <w:r>
        <w:rPr>
          <w:rFonts w:ascii="仿宋" w:hAnsi="仿宋" w:eastAsia="仿宋"/>
          <w:szCs w:val="32"/>
        </w:rPr>
        <w:t>0201）</w:t>
      </w:r>
      <w:r>
        <w:rPr>
          <w:rFonts w:hint="eastAsia" w:ascii="仿宋" w:hAnsi="仿宋" w:eastAsia="仿宋"/>
          <w:szCs w:val="32"/>
        </w:rPr>
        <w:t>6.81万元，物业管理费</w:t>
      </w:r>
      <w:r>
        <w:rPr>
          <w:rFonts w:ascii="仿宋" w:hAnsi="仿宋" w:eastAsia="仿宋"/>
          <w:szCs w:val="32"/>
        </w:rPr>
        <w:t>（</w:t>
      </w:r>
      <w:r>
        <w:rPr>
          <w:rFonts w:hint="eastAsia" w:ascii="仿宋" w:hAnsi="仿宋" w:eastAsia="仿宋"/>
          <w:szCs w:val="32"/>
        </w:rPr>
        <w:t>3</w:t>
      </w:r>
      <w:r>
        <w:rPr>
          <w:rFonts w:ascii="仿宋" w:hAnsi="仿宋" w:eastAsia="仿宋"/>
          <w:szCs w:val="32"/>
        </w:rPr>
        <w:t>020</w:t>
      </w:r>
      <w:r>
        <w:rPr>
          <w:rFonts w:hint="eastAsia" w:ascii="仿宋" w:hAnsi="仿宋" w:eastAsia="仿宋"/>
          <w:szCs w:val="32"/>
        </w:rPr>
        <w:t>9</w:t>
      </w:r>
      <w:r>
        <w:rPr>
          <w:rFonts w:ascii="仿宋" w:hAnsi="仿宋" w:eastAsia="仿宋"/>
          <w:szCs w:val="32"/>
        </w:rPr>
        <w:t>）</w:t>
      </w:r>
      <w:r>
        <w:rPr>
          <w:rFonts w:hint="eastAsia" w:ascii="仿宋" w:hAnsi="仿宋" w:eastAsia="仿宋"/>
          <w:szCs w:val="32"/>
        </w:rPr>
        <w:t>4.59万元，差旅费</w:t>
      </w:r>
      <w:r>
        <w:rPr>
          <w:rFonts w:ascii="仿宋" w:hAnsi="仿宋" w:eastAsia="仿宋"/>
          <w:szCs w:val="32"/>
        </w:rPr>
        <w:t>（</w:t>
      </w:r>
      <w:r>
        <w:rPr>
          <w:rFonts w:hint="eastAsia" w:ascii="仿宋" w:hAnsi="仿宋" w:eastAsia="仿宋"/>
          <w:szCs w:val="32"/>
        </w:rPr>
        <w:t>3</w:t>
      </w:r>
      <w:r>
        <w:rPr>
          <w:rFonts w:ascii="仿宋" w:hAnsi="仿宋" w:eastAsia="仿宋"/>
          <w:szCs w:val="32"/>
        </w:rPr>
        <w:t>02</w:t>
      </w:r>
      <w:r>
        <w:rPr>
          <w:rFonts w:hint="eastAsia" w:ascii="仿宋" w:hAnsi="仿宋" w:eastAsia="仿宋"/>
          <w:szCs w:val="32"/>
        </w:rPr>
        <w:t>11</w:t>
      </w:r>
      <w:r>
        <w:rPr>
          <w:rFonts w:ascii="仿宋" w:hAnsi="仿宋" w:eastAsia="仿宋"/>
          <w:szCs w:val="32"/>
        </w:rPr>
        <w:t>）</w:t>
      </w:r>
      <w:r>
        <w:rPr>
          <w:rFonts w:hint="eastAsia" w:ascii="仿宋" w:hAnsi="仿宋" w:eastAsia="仿宋"/>
          <w:szCs w:val="32"/>
        </w:rPr>
        <w:t>12.45万元，维修（护）费</w:t>
      </w:r>
      <w:r>
        <w:rPr>
          <w:rFonts w:ascii="仿宋" w:hAnsi="仿宋" w:eastAsia="仿宋"/>
          <w:szCs w:val="32"/>
        </w:rPr>
        <w:t>（</w:t>
      </w:r>
      <w:r>
        <w:rPr>
          <w:rFonts w:hint="eastAsia" w:ascii="仿宋" w:hAnsi="仿宋" w:eastAsia="仿宋"/>
          <w:szCs w:val="32"/>
        </w:rPr>
        <w:t>3</w:t>
      </w:r>
      <w:r>
        <w:rPr>
          <w:rFonts w:ascii="仿宋" w:hAnsi="仿宋" w:eastAsia="仿宋"/>
          <w:szCs w:val="32"/>
        </w:rPr>
        <w:t>02</w:t>
      </w:r>
      <w:r>
        <w:rPr>
          <w:rFonts w:hint="eastAsia" w:ascii="仿宋" w:hAnsi="仿宋" w:eastAsia="仿宋"/>
          <w:szCs w:val="32"/>
        </w:rPr>
        <w:t>13</w:t>
      </w:r>
      <w:r>
        <w:rPr>
          <w:rFonts w:ascii="仿宋" w:hAnsi="仿宋" w:eastAsia="仿宋"/>
          <w:szCs w:val="32"/>
        </w:rPr>
        <w:t>）</w:t>
      </w:r>
      <w:r>
        <w:rPr>
          <w:rFonts w:hint="eastAsia" w:ascii="仿宋" w:hAnsi="仿宋" w:eastAsia="仿宋"/>
          <w:szCs w:val="32"/>
        </w:rPr>
        <w:t>17.96万元，租赁费</w:t>
      </w:r>
      <w:r>
        <w:rPr>
          <w:rFonts w:ascii="仿宋" w:hAnsi="仿宋" w:eastAsia="仿宋"/>
          <w:szCs w:val="32"/>
        </w:rPr>
        <w:t>（</w:t>
      </w:r>
      <w:r>
        <w:rPr>
          <w:rFonts w:hint="eastAsia" w:ascii="仿宋" w:hAnsi="仿宋" w:eastAsia="仿宋"/>
          <w:szCs w:val="32"/>
        </w:rPr>
        <w:t>3</w:t>
      </w:r>
      <w:r>
        <w:rPr>
          <w:rFonts w:ascii="仿宋" w:hAnsi="仿宋" w:eastAsia="仿宋"/>
          <w:szCs w:val="32"/>
        </w:rPr>
        <w:t>02</w:t>
      </w:r>
      <w:r>
        <w:rPr>
          <w:rFonts w:hint="eastAsia" w:ascii="仿宋" w:hAnsi="仿宋" w:eastAsia="仿宋"/>
          <w:szCs w:val="32"/>
        </w:rPr>
        <w:t>14</w:t>
      </w:r>
      <w:r>
        <w:rPr>
          <w:rFonts w:ascii="仿宋" w:hAnsi="仿宋" w:eastAsia="仿宋"/>
          <w:szCs w:val="32"/>
        </w:rPr>
        <w:t>）</w:t>
      </w:r>
      <w:r>
        <w:rPr>
          <w:rFonts w:hint="eastAsia" w:ascii="仿宋" w:hAnsi="仿宋" w:eastAsia="仿宋"/>
          <w:szCs w:val="32"/>
        </w:rPr>
        <w:t>3.00万元，会议费</w:t>
      </w:r>
      <w:r>
        <w:rPr>
          <w:rFonts w:ascii="仿宋" w:hAnsi="仿宋" w:eastAsia="仿宋"/>
          <w:szCs w:val="32"/>
        </w:rPr>
        <w:t>（</w:t>
      </w:r>
      <w:r>
        <w:rPr>
          <w:rFonts w:hint="eastAsia" w:ascii="仿宋" w:hAnsi="仿宋" w:eastAsia="仿宋"/>
          <w:szCs w:val="32"/>
        </w:rPr>
        <w:t>3</w:t>
      </w:r>
      <w:r>
        <w:rPr>
          <w:rFonts w:ascii="仿宋" w:hAnsi="仿宋" w:eastAsia="仿宋"/>
          <w:szCs w:val="32"/>
        </w:rPr>
        <w:t>02</w:t>
      </w:r>
      <w:r>
        <w:rPr>
          <w:rFonts w:hint="eastAsia" w:ascii="仿宋" w:hAnsi="仿宋" w:eastAsia="仿宋"/>
          <w:szCs w:val="32"/>
        </w:rPr>
        <w:t>15</w:t>
      </w:r>
      <w:r>
        <w:rPr>
          <w:rFonts w:ascii="仿宋" w:hAnsi="仿宋" w:eastAsia="仿宋"/>
          <w:szCs w:val="32"/>
        </w:rPr>
        <w:t>）</w:t>
      </w:r>
      <w:r>
        <w:rPr>
          <w:rFonts w:hint="eastAsia" w:ascii="仿宋" w:hAnsi="仿宋" w:eastAsia="仿宋"/>
          <w:szCs w:val="32"/>
        </w:rPr>
        <w:t>1.39万元，培训费</w:t>
      </w:r>
      <w:r>
        <w:rPr>
          <w:rFonts w:ascii="仿宋" w:hAnsi="仿宋" w:eastAsia="仿宋"/>
          <w:szCs w:val="32"/>
        </w:rPr>
        <w:t>（</w:t>
      </w:r>
      <w:r>
        <w:rPr>
          <w:rFonts w:hint="eastAsia" w:ascii="仿宋" w:hAnsi="仿宋" w:eastAsia="仿宋"/>
          <w:szCs w:val="32"/>
        </w:rPr>
        <w:t>3</w:t>
      </w:r>
      <w:r>
        <w:rPr>
          <w:rFonts w:ascii="仿宋" w:hAnsi="仿宋" w:eastAsia="仿宋"/>
          <w:szCs w:val="32"/>
        </w:rPr>
        <w:t>02</w:t>
      </w:r>
      <w:r>
        <w:rPr>
          <w:rFonts w:hint="eastAsia" w:ascii="仿宋" w:hAnsi="仿宋" w:eastAsia="仿宋"/>
          <w:szCs w:val="32"/>
        </w:rPr>
        <w:t>16</w:t>
      </w:r>
      <w:r>
        <w:rPr>
          <w:rFonts w:ascii="仿宋" w:hAnsi="仿宋" w:eastAsia="仿宋"/>
          <w:szCs w:val="32"/>
        </w:rPr>
        <w:t>）</w:t>
      </w:r>
      <w:r>
        <w:rPr>
          <w:rFonts w:hint="eastAsia" w:ascii="仿宋" w:hAnsi="仿宋" w:eastAsia="仿宋"/>
          <w:szCs w:val="32"/>
        </w:rPr>
        <w:t>2.67万元，公务接待费</w:t>
      </w:r>
      <w:r>
        <w:rPr>
          <w:rFonts w:ascii="仿宋" w:hAnsi="仿宋" w:eastAsia="仿宋"/>
          <w:szCs w:val="32"/>
        </w:rPr>
        <w:t>（</w:t>
      </w:r>
      <w:r>
        <w:rPr>
          <w:rFonts w:hint="eastAsia" w:ascii="仿宋" w:hAnsi="仿宋" w:eastAsia="仿宋"/>
          <w:szCs w:val="32"/>
        </w:rPr>
        <w:t>3</w:t>
      </w:r>
      <w:r>
        <w:rPr>
          <w:rFonts w:ascii="仿宋" w:hAnsi="仿宋" w:eastAsia="仿宋"/>
          <w:szCs w:val="32"/>
        </w:rPr>
        <w:t>02</w:t>
      </w:r>
      <w:r>
        <w:rPr>
          <w:rFonts w:hint="eastAsia" w:ascii="仿宋" w:hAnsi="仿宋" w:eastAsia="仿宋"/>
          <w:szCs w:val="32"/>
        </w:rPr>
        <w:t>17</w:t>
      </w:r>
      <w:r>
        <w:rPr>
          <w:rFonts w:ascii="仿宋" w:hAnsi="仿宋" w:eastAsia="仿宋"/>
          <w:szCs w:val="32"/>
        </w:rPr>
        <w:t>）</w:t>
      </w:r>
      <w:r>
        <w:rPr>
          <w:rFonts w:hint="eastAsia" w:ascii="仿宋" w:hAnsi="仿宋" w:eastAsia="仿宋"/>
          <w:szCs w:val="32"/>
        </w:rPr>
        <w:t>1.39万元，专用材料费</w:t>
      </w:r>
      <w:r>
        <w:rPr>
          <w:rFonts w:ascii="仿宋" w:hAnsi="仿宋" w:eastAsia="仿宋"/>
          <w:szCs w:val="32"/>
        </w:rPr>
        <w:t>（</w:t>
      </w:r>
      <w:r>
        <w:rPr>
          <w:rFonts w:hint="eastAsia" w:ascii="仿宋" w:hAnsi="仿宋" w:eastAsia="仿宋"/>
          <w:szCs w:val="32"/>
        </w:rPr>
        <w:t>3</w:t>
      </w:r>
      <w:r>
        <w:rPr>
          <w:rFonts w:ascii="仿宋" w:hAnsi="仿宋" w:eastAsia="仿宋"/>
          <w:szCs w:val="32"/>
        </w:rPr>
        <w:t>02</w:t>
      </w:r>
      <w:r>
        <w:rPr>
          <w:rFonts w:hint="eastAsia" w:ascii="仿宋" w:hAnsi="仿宋" w:eastAsia="仿宋"/>
          <w:szCs w:val="32"/>
        </w:rPr>
        <w:t>18</w:t>
      </w:r>
      <w:r>
        <w:rPr>
          <w:rFonts w:ascii="仿宋" w:hAnsi="仿宋" w:eastAsia="仿宋"/>
          <w:szCs w:val="32"/>
        </w:rPr>
        <w:t>）</w:t>
      </w:r>
      <w:r>
        <w:rPr>
          <w:rFonts w:hint="eastAsia" w:ascii="仿宋" w:hAnsi="仿宋" w:eastAsia="仿宋"/>
          <w:szCs w:val="32"/>
        </w:rPr>
        <w:t>2.67万元，劳务费</w:t>
      </w:r>
      <w:r>
        <w:rPr>
          <w:rFonts w:ascii="仿宋" w:hAnsi="仿宋" w:eastAsia="仿宋"/>
          <w:szCs w:val="32"/>
        </w:rPr>
        <w:t>（</w:t>
      </w:r>
      <w:r>
        <w:rPr>
          <w:rFonts w:hint="eastAsia" w:ascii="仿宋" w:hAnsi="仿宋" w:eastAsia="仿宋"/>
          <w:szCs w:val="32"/>
        </w:rPr>
        <w:t>3</w:t>
      </w:r>
      <w:r>
        <w:rPr>
          <w:rFonts w:ascii="仿宋" w:hAnsi="仿宋" w:eastAsia="仿宋"/>
          <w:szCs w:val="32"/>
        </w:rPr>
        <w:t>02</w:t>
      </w:r>
      <w:r>
        <w:rPr>
          <w:rFonts w:hint="eastAsia" w:ascii="仿宋" w:hAnsi="仿宋" w:eastAsia="仿宋"/>
          <w:szCs w:val="32"/>
        </w:rPr>
        <w:t>26</w:t>
      </w:r>
      <w:r>
        <w:rPr>
          <w:rFonts w:ascii="仿宋" w:hAnsi="仿宋" w:eastAsia="仿宋"/>
          <w:szCs w:val="32"/>
        </w:rPr>
        <w:t>）</w:t>
      </w:r>
      <w:r>
        <w:rPr>
          <w:rFonts w:hint="eastAsia" w:ascii="仿宋" w:hAnsi="仿宋" w:eastAsia="仿宋"/>
          <w:szCs w:val="32"/>
        </w:rPr>
        <w:t>12.50万元，工会经费</w:t>
      </w:r>
      <w:r>
        <w:rPr>
          <w:rFonts w:ascii="仿宋" w:hAnsi="仿宋" w:eastAsia="仿宋"/>
          <w:szCs w:val="32"/>
        </w:rPr>
        <w:t>（</w:t>
      </w:r>
      <w:r>
        <w:rPr>
          <w:rFonts w:hint="eastAsia" w:ascii="仿宋" w:hAnsi="仿宋" w:eastAsia="仿宋"/>
          <w:szCs w:val="32"/>
        </w:rPr>
        <w:t>3</w:t>
      </w:r>
      <w:r>
        <w:rPr>
          <w:rFonts w:ascii="仿宋" w:hAnsi="仿宋" w:eastAsia="仿宋"/>
          <w:szCs w:val="32"/>
        </w:rPr>
        <w:t>02</w:t>
      </w:r>
      <w:r>
        <w:rPr>
          <w:rFonts w:hint="eastAsia" w:ascii="仿宋" w:hAnsi="仿宋" w:eastAsia="仿宋"/>
          <w:szCs w:val="32"/>
        </w:rPr>
        <w:t>28</w:t>
      </w:r>
      <w:r>
        <w:rPr>
          <w:rFonts w:ascii="仿宋" w:hAnsi="仿宋" w:eastAsia="仿宋"/>
          <w:szCs w:val="32"/>
        </w:rPr>
        <w:t>）</w:t>
      </w:r>
      <w:r>
        <w:rPr>
          <w:rFonts w:hint="eastAsia" w:ascii="仿宋" w:hAnsi="仿宋" w:eastAsia="仿宋"/>
          <w:szCs w:val="32"/>
        </w:rPr>
        <w:t>67.10万元，福利费</w:t>
      </w:r>
      <w:r>
        <w:rPr>
          <w:rFonts w:ascii="仿宋" w:hAnsi="仿宋" w:eastAsia="仿宋"/>
          <w:szCs w:val="32"/>
        </w:rPr>
        <w:t>（</w:t>
      </w:r>
      <w:r>
        <w:rPr>
          <w:rFonts w:hint="eastAsia" w:ascii="仿宋" w:hAnsi="仿宋" w:eastAsia="仿宋"/>
          <w:szCs w:val="32"/>
        </w:rPr>
        <w:t>3</w:t>
      </w:r>
      <w:r>
        <w:rPr>
          <w:rFonts w:ascii="仿宋" w:hAnsi="仿宋" w:eastAsia="仿宋"/>
          <w:szCs w:val="32"/>
        </w:rPr>
        <w:t>02</w:t>
      </w:r>
      <w:r>
        <w:rPr>
          <w:rFonts w:hint="eastAsia" w:ascii="仿宋" w:hAnsi="仿宋" w:eastAsia="仿宋"/>
          <w:szCs w:val="32"/>
        </w:rPr>
        <w:t>29</w:t>
      </w:r>
      <w:r>
        <w:rPr>
          <w:rFonts w:ascii="仿宋" w:hAnsi="仿宋" w:eastAsia="仿宋"/>
          <w:szCs w:val="32"/>
        </w:rPr>
        <w:t>）</w:t>
      </w:r>
      <w:r>
        <w:rPr>
          <w:rFonts w:hint="eastAsia" w:ascii="仿宋" w:hAnsi="仿宋" w:eastAsia="仿宋"/>
          <w:szCs w:val="32"/>
        </w:rPr>
        <w:t>5.93万元，公务用车运行维护费</w:t>
      </w:r>
      <w:r>
        <w:rPr>
          <w:rFonts w:ascii="仿宋" w:hAnsi="仿宋" w:eastAsia="仿宋"/>
          <w:szCs w:val="32"/>
        </w:rPr>
        <w:t>（</w:t>
      </w:r>
      <w:r>
        <w:rPr>
          <w:rFonts w:hint="eastAsia" w:ascii="仿宋" w:hAnsi="仿宋" w:eastAsia="仿宋"/>
          <w:szCs w:val="32"/>
        </w:rPr>
        <w:t>3</w:t>
      </w:r>
      <w:r>
        <w:rPr>
          <w:rFonts w:ascii="仿宋" w:hAnsi="仿宋" w:eastAsia="仿宋"/>
          <w:szCs w:val="32"/>
        </w:rPr>
        <w:t>02</w:t>
      </w:r>
      <w:r>
        <w:rPr>
          <w:rFonts w:hint="eastAsia" w:ascii="仿宋" w:hAnsi="仿宋" w:eastAsia="仿宋"/>
          <w:szCs w:val="32"/>
        </w:rPr>
        <w:t>31</w:t>
      </w:r>
      <w:r>
        <w:rPr>
          <w:rFonts w:ascii="仿宋" w:hAnsi="仿宋" w:eastAsia="仿宋"/>
          <w:szCs w:val="32"/>
        </w:rPr>
        <w:t>）</w:t>
      </w:r>
      <w:r>
        <w:rPr>
          <w:rFonts w:hint="eastAsia" w:ascii="仿宋" w:hAnsi="仿宋" w:eastAsia="仿宋"/>
          <w:szCs w:val="32"/>
        </w:rPr>
        <w:t>11.64万元，其他交通费用</w:t>
      </w:r>
      <w:r>
        <w:rPr>
          <w:rFonts w:ascii="仿宋" w:hAnsi="仿宋" w:eastAsia="仿宋"/>
          <w:szCs w:val="32"/>
        </w:rPr>
        <w:t>（</w:t>
      </w:r>
      <w:r>
        <w:rPr>
          <w:rFonts w:hint="eastAsia" w:ascii="仿宋" w:hAnsi="仿宋" w:eastAsia="仿宋"/>
          <w:szCs w:val="32"/>
        </w:rPr>
        <w:t>3</w:t>
      </w:r>
      <w:r>
        <w:rPr>
          <w:rFonts w:ascii="仿宋" w:hAnsi="仿宋" w:eastAsia="仿宋"/>
          <w:szCs w:val="32"/>
        </w:rPr>
        <w:t>02</w:t>
      </w:r>
      <w:r>
        <w:rPr>
          <w:rFonts w:hint="eastAsia" w:ascii="仿宋" w:hAnsi="仿宋" w:eastAsia="仿宋"/>
          <w:szCs w:val="32"/>
        </w:rPr>
        <w:t>32</w:t>
      </w:r>
      <w:r>
        <w:rPr>
          <w:rFonts w:ascii="仿宋" w:hAnsi="仿宋" w:eastAsia="仿宋"/>
          <w:szCs w:val="32"/>
        </w:rPr>
        <w:t>）</w:t>
      </w:r>
      <w:r>
        <w:rPr>
          <w:rFonts w:hint="eastAsia" w:ascii="仿宋" w:hAnsi="仿宋" w:eastAsia="仿宋"/>
          <w:szCs w:val="32"/>
        </w:rPr>
        <w:t>108.80万元，其他商品和服务支出</w:t>
      </w:r>
      <w:r>
        <w:rPr>
          <w:rFonts w:ascii="仿宋" w:hAnsi="仿宋" w:eastAsia="仿宋"/>
          <w:szCs w:val="32"/>
        </w:rPr>
        <w:t>（</w:t>
      </w:r>
      <w:r>
        <w:rPr>
          <w:rFonts w:hint="eastAsia" w:ascii="仿宋" w:hAnsi="仿宋" w:eastAsia="仿宋"/>
          <w:szCs w:val="32"/>
        </w:rPr>
        <w:t>3</w:t>
      </w:r>
      <w:r>
        <w:rPr>
          <w:rFonts w:ascii="仿宋" w:hAnsi="仿宋" w:eastAsia="仿宋"/>
          <w:szCs w:val="32"/>
        </w:rPr>
        <w:t>02</w:t>
      </w:r>
      <w:r>
        <w:rPr>
          <w:rFonts w:hint="eastAsia" w:ascii="仿宋" w:hAnsi="仿宋" w:eastAsia="仿宋"/>
          <w:szCs w:val="32"/>
        </w:rPr>
        <w:t>99</w:t>
      </w:r>
      <w:r>
        <w:rPr>
          <w:rFonts w:ascii="仿宋" w:hAnsi="仿宋" w:eastAsia="仿宋"/>
          <w:szCs w:val="32"/>
        </w:rPr>
        <w:t>）</w:t>
      </w:r>
      <w:r>
        <w:rPr>
          <w:rFonts w:hint="eastAsia" w:ascii="仿宋" w:hAnsi="仿宋" w:eastAsia="仿宋"/>
          <w:szCs w:val="32"/>
        </w:rPr>
        <w:t>88.13万元。</w:t>
      </w:r>
    </w:p>
    <w:p>
      <w:pPr>
        <w:spacing w:line="560" w:lineRule="exact"/>
        <w:ind w:firstLine="640" w:firstLineChars="200"/>
        <w:rPr>
          <w:rStyle w:val="6"/>
          <w:rFonts w:ascii="黑体" w:hAnsi="黑体" w:eastAsia="黑体"/>
          <w:b w:val="0"/>
          <w:bCs w:val="0"/>
          <w:szCs w:val="32"/>
        </w:rPr>
      </w:pPr>
      <w:r>
        <w:rPr>
          <w:rStyle w:val="6"/>
          <w:rFonts w:hint="eastAsia" w:ascii="黑体" w:hAnsi="黑体" w:eastAsia="黑体"/>
          <w:b w:val="0"/>
          <w:bCs w:val="0"/>
          <w:szCs w:val="32"/>
        </w:rPr>
        <w:t>七、</w:t>
      </w:r>
      <w:r>
        <w:rPr>
          <w:rFonts w:hint="eastAsia" w:ascii="黑体" w:hAnsi="黑体" w:eastAsia="黑体"/>
          <w:szCs w:val="32"/>
          <w:lang w:bidi="ar"/>
        </w:rPr>
        <w:t>一般公共预算财政拨款“三公”经费及会议费、培训费支出决算情况说明</w:t>
      </w:r>
    </w:p>
    <w:p>
      <w:pPr>
        <w:pStyle w:val="3"/>
        <w:shd w:val="clear" w:color="auto" w:fill="FFFFFF"/>
        <w:spacing w:before="0" w:beforeAutospacing="0" w:after="0" w:afterAutospacing="0" w:line="560" w:lineRule="exact"/>
        <w:ind w:firstLine="640" w:firstLineChars="200"/>
        <w:jc w:val="both"/>
        <w:rPr>
          <w:rFonts w:ascii="仿宋" w:hAnsi="仿宋" w:eastAsia="仿宋"/>
          <w:b/>
          <w:color w:val="000000"/>
          <w:sz w:val="32"/>
          <w:szCs w:val="32"/>
        </w:rPr>
      </w:pPr>
      <w:r>
        <w:rPr>
          <w:rFonts w:hint="eastAsia" w:eastAsia="仿宋"/>
          <w:color w:val="000000"/>
          <w:sz w:val="32"/>
          <w:szCs w:val="32"/>
        </w:rPr>
        <w:t> </w:t>
      </w:r>
      <w:r>
        <w:rPr>
          <w:rFonts w:hint="eastAsia" w:ascii="仿宋" w:hAnsi="仿宋" w:eastAsia="仿宋"/>
          <w:b/>
          <w:color w:val="000000"/>
          <w:sz w:val="32"/>
          <w:szCs w:val="32"/>
        </w:rPr>
        <w:t>1、“三公”经费财政拨款支出总体情况说明。</w:t>
      </w:r>
    </w:p>
    <w:p>
      <w:pPr>
        <w:pStyle w:val="3"/>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2020年本部门一般公共预算财政拨款安排的“三公”经费支出</w:t>
      </w:r>
      <w:r>
        <w:rPr>
          <w:rFonts w:ascii="仿宋" w:hAnsi="仿宋" w:eastAsia="仿宋"/>
          <w:color w:val="000000"/>
          <w:sz w:val="32"/>
          <w:szCs w:val="32"/>
        </w:rPr>
        <w:t>58.34</w:t>
      </w:r>
      <w:r>
        <w:rPr>
          <w:rFonts w:hint="eastAsia" w:ascii="仿宋" w:hAnsi="仿宋" w:eastAsia="仿宋"/>
          <w:color w:val="000000"/>
          <w:sz w:val="32"/>
          <w:szCs w:val="32"/>
        </w:rPr>
        <w:t>万元，较上年减少25.97万元，降幅39%，其主要原因是农业农村系统严格贯彻落实中央“八项”规定，三公经费实现有效控制。</w:t>
      </w:r>
    </w:p>
    <w:p>
      <w:pPr>
        <w:pStyle w:val="3"/>
        <w:shd w:val="clear" w:color="auto" w:fill="FFFFFF"/>
        <w:spacing w:before="0" w:beforeAutospacing="0" w:after="0" w:afterAutospacing="0" w:line="560" w:lineRule="exact"/>
        <w:ind w:firstLine="643" w:firstLineChars="200"/>
        <w:jc w:val="both"/>
        <w:rPr>
          <w:rFonts w:ascii="仿宋" w:hAnsi="仿宋" w:eastAsia="仿宋"/>
          <w:b/>
          <w:color w:val="000000"/>
          <w:sz w:val="32"/>
          <w:szCs w:val="32"/>
        </w:rPr>
      </w:pPr>
      <w:r>
        <w:rPr>
          <w:rFonts w:hint="eastAsia" w:ascii="仿宋" w:hAnsi="仿宋" w:eastAsia="仿宋"/>
          <w:b/>
          <w:color w:val="000000"/>
          <w:sz w:val="32"/>
          <w:szCs w:val="32"/>
        </w:rPr>
        <w:t>2、“三公”经费财政拨款支出具体情况说明。</w:t>
      </w: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_GB2312"/>
          <w:sz w:val="32"/>
          <w:szCs w:val="32"/>
        </w:rPr>
      </w:pPr>
      <w:r>
        <w:rPr>
          <w:rFonts w:hint="eastAsia" w:ascii="仿宋" w:hAnsi="仿宋" w:eastAsia="仿宋"/>
          <w:color w:val="000000"/>
          <w:sz w:val="32"/>
          <w:szCs w:val="32"/>
        </w:rPr>
        <w:t>20</w:t>
      </w:r>
      <w:r>
        <w:rPr>
          <w:rFonts w:ascii="仿宋" w:hAnsi="仿宋" w:eastAsia="仿宋"/>
          <w:color w:val="000000"/>
          <w:sz w:val="32"/>
          <w:szCs w:val="32"/>
        </w:rPr>
        <w:t>20</w:t>
      </w:r>
      <w:r>
        <w:rPr>
          <w:rFonts w:hint="eastAsia" w:ascii="仿宋" w:hAnsi="仿宋" w:eastAsia="仿宋"/>
          <w:color w:val="000000"/>
          <w:sz w:val="32"/>
          <w:szCs w:val="32"/>
        </w:rPr>
        <w:t>年“三公”经费财政拨款支出中，因公出国（境）费支出决算0万元，占0%；公务用车购置费支出0万元，占0%；公务用车运行维护费支出决算56.95万元，占97.63%；公务接待费支出决算1.39万元，占2.37%。</w:t>
      </w:r>
    </w:p>
    <w:p>
      <w:pPr>
        <w:pStyle w:val="3"/>
        <w:shd w:val="clear" w:color="auto" w:fill="FFFFFF"/>
        <w:spacing w:before="0" w:beforeAutospacing="0" w:after="0" w:afterAutospacing="0" w:line="560" w:lineRule="exact"/>
        <w:ind w:firstLine="480" w:firstLineChars="200"/>
        <w:jc w:val="both"/>
        <w:rPr>
          <w:rFonts w:hint="eastAsia" w:ascii="仿宋" w:hAnsi="仿宋" w:eastAsia="仿宋" w:cs="仿宋_GB2312"/>
          <w:sz w:val="32"/>
          <w:szCs w:val="32"/>
        </w:rPr>
      </w:pPr>
      <w:r>
        <w:pict>
          <v:shape id="Object 8" o:spid="_x0000_s1031" o:spt="75" type="#_x0000_t75" style="position:absolute;left:0pt;margin-left:91.25pt;margin-top:18.2pt;height:180.55pt;width:269.45pt;mso-wrap-distance-bottom:0pt;mso-wrap-distance-left:9pt;mso-wrap-distance-right:9pt;mso-wrap-distance-top:0pt;z-index:251664384;mso-width-relative:page;mso-height-relative:page;" o:ole="t" filled="f" o:preferrelative="t" stroked="f" coordsize="21600,21600">
            <v:path/>
            <v:fill on="f" alignshape="1" focussize="0,0"/>
            <v:stroke on="f"/>
            <v:imagedata r:id="rId17" o:title=""/>
            <o:lock v:ext="edit" aspectratio="f"/>
            <w10:wrap type="square"/>
          </v:shape>
          <o:OLEObject Type="Embed" ProgID="Excel.Chart.8" ShapeID="Object 8" DrawAspect="Content" ObjectID="_1468075730" r:id="rId16">
            <o:LockedField>false</o:LockedField>
          </o:OLEObject>
        </w:pict>
      </w: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_GB2312"/>
          <w:sz w:val="32"/>
          <w:szCs w:val="32"/>
        </w:rPr>
      </w:pP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_GB2312"/>
          <w:sz w:val="32"/>
          <w:szCs w:val="32"/>
        </w:rPr>
      </w:pP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_GB2312"/>
          <w:sz w:val="32"/>
          <w:szCs w:val="32"/>
        </w:rPr>
      </w:pP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_GB2312"/>
          <w:sz w:val="32"/>
          <w:szCs w:val="32"/>
        </w:rPr>
      </w:pP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_GB2312"/>
          <w:sz w:val="32"/>
          <w:szCs w:val="32"/>
        </w:rPr>
      </w:pP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_GB2312"/>
          <w:sz w:val="32"/>
          <w:szCs w:val="32"/>
        </w:rPr>
      </w:pPr>
    </w:p>
    <w:p>
      <w:pPr>
        <w:pStyle w:val="3"/>
        <w:shd w:val="clear" w:color="auto" w:fill="FFFFFF"/>
        <w:spacing w:before="0" w:beforeAutospacing="0" w:after="0" w:afterAutospacing="0" w:line="560" w:lineRule="exact"/>
        <w:jc w:val="both"/>
        <w:rPr>
          <w:rFonts w:hint="eastAsia" w:ascii="仿宋" w:hAnsi="仿宋" w:eastAsia="仿宋" w:cs="仿宋_GB2312"/>
          <w:sz w:val="32"/>
          <w:szCs w:val="32"/>
        </w:rPr>
      </w:pPr>
    </w:p>
    <w:p>
      <w:pPr>
        <w:pStyle w:val="3"/>
        <w:shd w:val="clear" w:color="auto" w:fill="FFFFFF"/>
        <w:spacing w:before="0" w:beforeAutospacing="0" w:after="0" w:afterAutospacing="0" w:line="560" w:lineRule="exact"/>
        <w:ind w:firstLine="643" w:firstLineChars="200"/>
        <w:jc w:val="both"/>
        <w:rPr>
          <w:rFonts w:hint="eastAsia" w:ascii="仿宋" w:hAnsi="仿宋" w:eastAsia="仿宋"/>
          <w:b/>
          <w:color w:val="000000"/>
          <w:sz w:val="32"/>
          <w:szCs w:val="32"/>
        </w:rPr>
      </w:pPr>
      <w:r>
        <w:rPr>
          <w:rFonts w:hint="eastAsia" w:ascii="仿宋" w:hAnsi="仿宋" w:eastAsia="仿宋"/>
          <w:b/>
          <w:color w:val="000000"/>
          <w:sz w:val="32"/>
          <w:szCs w:val="32"/>
        </w:rPr>
        <w:t>具体情况如下：</w:t>
      </w:r>
    </w:p>
    <w:p>
      <w:pPr>
        <w:pStyle w:val="3"/>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（1）因公出国（境）费用支出情况说明</w:t>
      </w:r>
    </w:p>
    <w:p>
      <w:pPr>
        <w:pStyle w:val="3"/>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2020年度因公出国支出0万元</w:t>
      </w:r>
      <w:r>
        <w:rPr>
          <w:rFonts w:hint="eastAsia" w:ascii="仿宋" w:hAnsi="仿宋" w:eastAsia="仿宋" w:cs="仿宋_GB2312"/>
          <w:sz w:val="32"/>
          <w:szCs w:val="32"/>
        </w:rPr>
        <w:t>，</w:t>
      </w:r>
      <w:r>
        <w:rPr>
          <w:rFonts w:hint="eastAsia" w:ascii="仿宋" w:hAnsi="仿宋" w:eastAsia="仿宋"/>
          <w:color w:val="000000"/>
          <w:sz w:val="32"/>
          <w:szCs w:val="32"/>
        </w:rPr>
        <w:t>较上年减少17.98万元，降幅100%，主要原因是本年度农业农村系统未安排出国公务；因公出国（境）团组共0批，0人次，团组批次和人数分别较上年下降100%和100%。</w:t>
      </w:r>
    </w:p>
    <w:p>
      <w:pPr>
        <w:pStyle w:val="3"/>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（2）公务用车购置费用支出情况说明</w:t>
      </w:r>
    </w:p>
    <w:p>
      <w:pPr>
        <w:pStyle w:val="3"/>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2020年本部门保有车辆18台，购置车辆0台</w:t>
      </w:r>
      <w:r>
        <w:rPr>
          <w:rFonts w:hint="eastAsia" w:ascii="仿宋" w:hAnsi="仿宋" w:eastAsia="仿宋" w:cs="仿宋_GB2312"/>
          <w:sz w:val="32"/>
          <w:szCs w:val="32"/>
        </w:rPr>
        <w:t>，</w:t>
      </w:r>
      <w:r>
        <w:rPr>
          <w:rFonts w:hint="eastAsia" w:ascii="仿宋" w:hAnsi="仿宋" w:eastAsia="仿宋"/>
          <w:color w:val="000000"/>
          <w:sz w:val="32"/>
          <w:szCs w:val="32"/>
        </w:rPr>
        <w:t>支出0万元。</w:t>
      </w:r>
    </w:p>
    <w:p>
      <w:pPr>
        <w:pStyle w:val="3"/>
        <w:shd w:val="clear" w:color="auto" w:fill="FFFFFF"/>
        <w:spacing w:before="0" w:beforeAutospacing="0" w:after="0" w:afterAutospacing="0" w:line="56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3</w:t>
      </w:r>
      <w:r>
        <w:rPr>
          <w:rFonts w:hint="eastAsia" w:ascii="仿宋" w:hAnsi="仿宋" w:eastAsia="仿宋"/>
          <w:color w:val="000000"/>
          <w:sz w:val="32"/>
          <w:szCs w:val="32"/>
        </w:rPr>
        <w:t>）公务用车运行维护费用支出情况说明</w:t>
      </w:r>
    </w:p>
    <w:p>
      <w:pPr>
        <w:pStyle w:val="3"/>
        <w:shd w:val="clear" w:color="auto" w:fill="FFFFFF"/>
        <w:spacing w:before="0" w:beforeAutospacing="0" w:after="0" w:afterAutospacing="0" w:line="56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2020年本部门公务用车运行维护支出</w:t>
      </w:r>
      <w:r>
        <w:rPr>
          <w:rFonts w:ascii="仿宋" w:hAnsi="仿宋" w:eastAsia="仿宋"/>
          <w:color w:val="000000"/>
          <w:sz w:val="32"/>
          <w:szCs w:val="32"/>
        </w:rPr>
        <w:t>56.</w:t>
      </w:r>
      <w:r>
        <w:rPr>
          <w:rFonts w:hint="eastAsia" w:ascii="仿宋" w:hAnsi="仿宋" w:eastAsia="仿宋"/>
          <w:color w:val="000000"/>
          <w:sz w:val="32"/>
          <w:szCs w:val="32"/>
        </w:rPr>
        <w:t>95万元，较上年减少9.15万元，降幅14%，其主要原因是严格中央八项规定，控制公车运行维护费支出，</w:t>
      </w:r>
      <w:r>
        <w:rPr>
          <w:rFonts w:hint="eastAsia" w:ascii="仿宋" w:hAnsi="仿宋" w:eastAsia="仿宋" w:cs="仿宋"/>
          <w:color w:val="000000"/>
          <w:sz w:val="32"/>
          <w:szCs w:val="32"/>
        </w:rPr>
        <w:t>主要用于因公出差、农业生产调研及专项督导检查而发</w:t>
      </w:r>
      <w:r>
        <w:rPr>
          <w:rFonts w:hint="eastAsia" w:ascii="仿宋" w:hAnsi="仿宋" w:eastAsia="仿宋"/>
          <w:color w:val="000000"/>
          <w:sz w:val="32"/>
          <w:szCs w:val="32"/>
        </w:rPr>
        <w:t>生的公务用车燃料费、过桥过路费、交通工具维修维护费、保险费等支出，较预算减少18.52万元，降幅24.54%，其主要原因是农业农村系统通过加强管理，公务用车运行维护费得到有效控制。</w:t>
      </w:r>
    </w:p>
    <w:p>
      <w:pPr>
        <w:pStyle w:val="3"/>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4</w:t>
      </w:r>
      <w:r>
        <w:rPr>
          <w:rFonts w:hint="eastAsia" w:ascii="仿宋" w:hAnsi="仿宋" w:eastAsia="仿宋"/>
          <w:color w:val="000000"/>
          <w:sz w:val="32"/>
          <w:szCs w:val="32"/>
        </w:rPr>
        <w:t>）公务接待费支出情况说明</w:t>
      </w:r>
    </w:p>
    <w:p>
      <w:pPr>
        <w:pStyle w:val="3"/>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2020年本部门公务接待23批次，214人次，支出1.39万元，较上年减少0.6万元，降幅30%，主要原因是农业系统</w:t>
      </w:r>
      <w:r>
        <w:rPr>
          <w:rFonts w:hint="eastAsia" w:ascii="仿宋" w:hAnsi="仿宋" w:eastAsia="仿宋" w:cs="仿宋"/>
          <w:color w:val="000000"/>
          <w:sz w:val="32"/>
          <w:szCs w:val="32"/>
        </w:rPr>
        <w:t>严格执行中央八项规定，压缩公务接待费用</w:t>
      </w:r>
      <w:r>
        <w:rPr>
          <w:rFonts w:hint="eastAsia" w:ascii="仿宋" w:hAnsi="仿宋" w:eastAsia="仿宋"/>
          <w:color w:val="000000"/>
          <w:sz w:val="32"/>
          <w:szCs w:val="32"/>
        </w:rPr>
        <w:t>。。</w:t>
      </w:r>
    </w:p>
    <w:p>
      <w:pPr>
        <w:pStyle w:val="3"/>
        <w:shd w:val="clear" w:color="auto" w:fill="FFFFFF"/>
        <w:spacing w:before="0" w:beforeAutospacing="0" w:after="0" w:afterAutospacing="0" w:line="560" w:lineRule="exact"/>
        <w:ind w:firstLine="643" w:firstLineChars="200"/>
        <w:jc w:val="both"/>
        <w:rPr>
          <w:rFonts w:hint="eastAsia" w:ascii="仿宋" w:hAnsi="仿宋" w:eastAsia="仿宋"/>
          <w:b/>
          <w:color w:val="000000"/>
          <w:sz w:val="32"/>
          <w:szCs w:val="32"/>
        </w:rPr>
      </w:pPr>
      <w:r>
        <w:rPr>
          <w:rFonts w:ascii="仿宋" w:hAnsi="仿宋" w:eastAsia="仿宋"/>
          <w:b/>
          <w:color w:val="000000"/>
          <w:sz w:val="32"/>
          <w:szCs w:val="32"/>
        </w:rPr>
        <w:t>3</w:t>
      </w:r>
      <w:r>
        <w:rPr>
          <w:rFonts w:hint="eastAsia" w:ascii="仿宋" w:hAnsi="仿宋" w:eastAsia="仿宋"/>
          <w:b/>
          <w:color w:val="000000"/>
          <w:sz w:val="32"/>
          <w:szCs w:val="32"/>
        </w:rPr>
        <w:t>、培训费支出情况</w:t>
      </w:r>
    </w:p>
    <w:p>
      <w:pPr>
        <w:pStyle w:val="3"/>
        <w:shd w:val="clear" w:color="auto" w:fill="FFFFFF"/>
        <w:spacing w:before="0" w:beforeAutospacing="0" w:after="0" w:afterAutospacing="0" w:line="56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2020年本部门培训费支出441.49万元，较上年减少21.91万元，降幅5%，主要原因是</w:t>
      </w:r>
      <w:r>
        <w:rPr>
          <w:rFonts w:hint="eastAsia" w:ascii="仿宋" w:hAnsi="仿宋" w:eastAsia="仿宋" w:cs="仿宋"/>
          <w:color w:val="000000"/>
          <w:kern w:val="2"/>
          <w:sz w:val="32"/>
          <w:szCs w:val="32"/>
        </w:rPr>
        <w:t xml:space="preserve">本年度农业专项中安排的职业农民、农业技术推广、产业扶贫、农产品质量安全等专题培训相对减少 </w:t>
      </w:r>
      <w:r>
        <w:rPr>
          <w:rFonts w:hint="eastAsia" w:ascii="仿宋" w:hAnsi="仿宋" w:eastAsia="仿宋"/>
          <w:color w:val="000000"/>
          <w:sz w:val="32"/>
          <w:szCs w:val="32"/>
        </w:rPr>
        <w:t>。</w:t>
      </w:r>
    </w:p>
    <w:p>
      <w:pPr>
        <w:pStyle w:val="3"/>
        <w:shd w:val="clear" w:color="auto" w:fill="FFFFFF"/>
        <w:spacing w:before="0" w:beforeAutospacing="0" w:after="0" w:afterAutospacing="0" w:line="560" w:lineRule="exact"/>
        <w:ind w:firstLine="643" w:firstLineChars="200"/>
        <w:jc w:val="both"/>
        <w:rPr>
          <w:rFonts w:hint="eastAsia" w:ascii="仿宋" w:hAnsi="仿宋" w:eastAsia="仿宋"/>
          <w:b/>
          <w:color w:val="000000"/>
          <w:sz w:val="32"/>
          <w:szCs w:val="32"/>
        </w:rPr>
      </w:pPr>
      <w:r>
        <w:rPr>
          <w:rFonts w:ascii="仿宋" w:hAnsi="仿宋" w:eastAsia="仿宋"/>
          <w:b/>
          <w:color w:val="000000"/>
          <w:sz w:val="32"/>
          <w:szCs w:val="32"/>
        </w:rPr>
        <w:t>4</w:t>
      </w:r>
      <w:r>
        <w:rPr>
          <w:rFonts w:hint="eastAsia" w:ascii="仿宋" w:hAnsi="仿宋" w:eastAsia="仿宋"/>
          <w:b/>
          <w:color w:val="000000"/>
          <w:sz w:val="32"/>
          <w:szCs w:val="32"/>
        </w:rPr>
        <w:t>、会议费支出情况</w:t>
      </w:r>
    </w:p>
    <w:p>
      <w:pPr>
        <w:widowControl/>
        <w:spacing w:line="560" w:lineRule="exact"/>
        <w:ind w:firstLine="640" w:firstLineChars="200"/>
        <w:rPr>
          <w:rFonts w:hint="eastAsia" w:ascii="仿宋" w:hAnsi="仿宋" w:eastAsia="仿宋" w:cs="仿宋_GB2312"/>
          <w:kern w:val="0"/>
          <w:szCs w:val="32"/>
          <w:lang w:bidi="ar"/>
        </w:rPr>
      </w:pPr>
      <w:r>
        <w:rPr>
          <w:rFonts w:hint="eastAsia" w:ascii="仿宋" w:hAnsi="仿宋" w:eastAsia="仿宋"/>
          <w:szCs w:val="32"/>
        </w:rPr>
        <w:t>2020年本部门会议费支出</w:t>
      </w:r>
      <w:r>
        <w:rPr>
          <w:rFonts w:ascii="仿宋" w:hAnsi="仿宋" w:eastAsia="仿宋"/>
          <w:szCs w:val="32"/>
        </w:rPr>
        <w:t>88.36</w:t>
      </w:r>
      <w:r>
        <w:rPr>
          <w:rFonts w:hint="eastAsia" w:ascii="仿宋" w:hAnsi="仿宋" w:eastAsia="仿宋"/>
          <w:szCs w:val="32"/>
        </w:rPr>
        <w:t>万元，较上年减少84.09万元，降幅49%，主要原因是</w:t>
      </w:r>
      <w:r>
        <w:rPr>
          <w:rFonts w:hint="eastAsia" w:ascii="仿宋" w:hAnsi="仿宋" w:eastAsia="仿宋" w:cs="仿宋"/>
          <w:szCs w:val="32"/>
        </w:rPr>
        <w:t>本年度农业专项中安排的宣传推介、技术推广、产业扶贫、农产品质量安全等专题会议费相对减少</w:t>
      </w:r>
      <w:r>
        <w:rPr>
          <w:rFonts w:hint="eastAsia" w:ascii="仿宋" w:hAnsi="仿宋" w:eastAsia="仿宋"/>
          <w:szCs w:val="32"/>
        </w:rPr>
        <w:t>。</w:t>
      </w:r>
    </w:p>
    <w:p>
      <w:pPr>
        <w:pStyle w:val="3"/>
        <w:shd w:val="clear" w:color="auto" w:fill="FFFFFF"/>
        <w:spacing w:before="0" w:beforeAutospacing="0" w:after="0" w:afterAutospacing="0" w:line="560" w:lineRule="exact"/>
        <w:ind w:firstLine="640" w:firstLineChars="200"/>
        <w:jc w:val="both"/>
        <w:rPr>
          <w:rFonts w:ascii="黑体" w:hAnsi="黑体" w:eastAsia="黑体"/>
          <w:color w:val="000000"/>
          <w:sz w:val="32"/>
          <w:szCs w:val="32"/>
          <w:lang w:bidi="ar"/>
        </w:rPr>
      </w:pPr>
      <w:r>
        <w:rPr>
          <w:rFonts w:hint="eastAsia" w:ascii="黑体" w:hAnsi="黑体" w:eastAsia="黑体"/>
          <w:color w:val="000000"/>
          <w:sz w:val="32"/>
          <w:szCs w:val="32"/>
          <w:lang w:bidi="ar"/>
        </w:rPr>
        <w:t>八、政府性基金预算财政拨款收入支出情况说明</w:t>
      </w:r>
    </w:p>
    <w:p>
      <w:pPr>
        <w:pStyle w:val="3"/>
        <w:shd w:val="clear" w:color="auto" w:fill="FFFFFF"/>
        <w:spacing w:before="0" w:beforeAutospacing="0" w:after="0" w:afterAutospacing="0" w:line="56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2020</w:t>
      </w:r>
      <w:r>
        <w:rPr>
          <w:rFonts w:ascii="仿宋" w:hAnsi="仿宋" w:eastAsia="仿宋"/>
          <w:color w:val="000000"/>
          <w:sz w:val="32"/>
          <w:szCs w:val="32"/>
        </w:rPr>
        <w:t>年</w:t>
      </w:r>
      <w:r>
        <w:rPr>
          <w:rFonts w:hint="eastAsia" w:ascii="仿宋" w:hAnsi="仿宋" w:eastAsia="仿宋"/>
          <w:color w:val="000000"/>
          <w:sz w:val="32"/>
          <w:szCs w:val="32"/>
        </w:rPr>
        <w:t>本部门无政府性基金收入与支出情况，并已公开空表。</w:t>
      </w:r>
    </w:p>
    <w:p>
      <w:pPr>
        <w:widowControl/>
        <w:spacing w:line="560" w:lineRule="exact"/>
        <w:ind w:firstLine="640" w:firstLineChars="200"/>
        <w:rPr>
          <w:rFonts w:hint="eastAsia" w:ascii="黑体" w:hAnsi="黑体" w:eastAsia="黑体"/>
          <w:kern w:val="0"/>
          <w:szCs w:val="32"/>
          <w:lang w:bidi="ar"/>
        </w:rPr>
      </w:pPr>
      <w:r>
        <w:rPr>
          <w:rFonts w:hint="eastAsia" w:ascii="黑体" w:hAnsi="黑体" w:eastAsia="黑体"/>
          <w:kern w:val="0"/>
          <w:szCs w:val="32"/>
          <w:lang w:bidi="ar"/>
        </w:rPr>
        <w:t>九、国有资本经营财政拨款收入支出情况说明</w:t>
      </w:r>
    </w:p>
    <w:p>
      <w:pPr>
        <w:pStyle w:val="3"/>
        <w:shd w:val="clear" w:color="auto" w:fill="FFFFFF"/>
        <w:spacing w:before="0" w:beforeAutospacing="0" w:after="0" w:afterAutospacing="0" w:line="560" w:lineRule="exact"/>
        <w:ind w:firstLine="640" w:firstLineChars="200"/>
        <w:jc w:val="both"/>
        <w:rPr>
          <w:rFonts w:hint="eastAsia" w:ascii="仿宋" w:hAnsi="仿宋" w:eastAsia="仿宋"/>
          <w:color w:val="000000"/>
          <w:sz w:val="32"/>
          <w:szCs w:val="32"/>
        </w:rPr>
      </w:pPr>
      <w:r>
        <w:rPr>
          <w:rFonts w:ascii="仿宋" w:hAnsi="仿宋" w:eastAsia="仿宋"/>
          <w:color w:val="000000"/>
          <w:sz w:val="32"/>
          <w:szCs w:val="32"/>
        </w:rPr>
        <w:t>2020年</w:t>
      </w:r>
      <w:r>
        <w:rPr>
          <w:rFonts w:hint="eastAsia" w:ascii="仿宋" w:hAnsi="仿宋" w:eastAsia="仿宋"/>
          <w:color w:val="000000"/>
          <w:sz w:val="32"/>
          <w:szCs w:val="32"/>
        </w:rPr>
        <w:t>本部门无国有资本经营收入与支出情况。</w:t>
      </w:r>
    </w:p>
    <w:p>
      <w:pPr>
        <w:pStyle w:val="3"/>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p>
    <w:p>
      <w:pPr>
        <w:pStyle w:val="3"/>
        <w:shd w:val="clear" w:color="auto" w:fill="FFFFFF"/>
        <w:spacing w:before="0" w:beforeAutospacing="0" w:after="0" w:afterAutospacing="0" w:line="560" w:lineRule="exact"/>
        <w:jc w:val="center"/>
        <w:rPr>
          <w:rStyle w:val="6"/>
          <w:rFonts w:ascii="黑体" w:hAnsi="黑体" w:eastAsia="黑体"/>
          <w:b w:val="0"/>
          <w:color w:val="000000"/>
          <w:sz w:val="32"/>
          <w:szCs w:val="32"/>
        </w:rPr>
      </w:pPr>
      <w:r>
        <w:rPr>
          <w:rStyle w:val="6"/>
          <w:rFonts w:hint="eastAsia" w:ascii="黑体" w:hAnsi="黑体" w:eastAsia="黑体"/>
          <w:b w:val="0"/>
          <w:color w:val="000000"/>
          <w:sz w:val="32"/>
          <w:szCs w:val="32"/>
        </w:rPr>
        <w:t>第三部分   其他说明情况</w:t>
      </w:r>
    </w:p>
    <w:p>
      <w:pPr>
        <w:pStyle w:val="3"/>
        <w:shd w:val="clear" w:color="auto" w:fill="FFFFFF"/>
        <w:spacing w:before="0" w:beforeAutospacing="0" w:after="0" w:afterAutospacing="0" w:line="560" w:lineRule="exact"/>
        <w:ind w:firstLine="640" w:firstLineChars="200"/>
        <w:jc w:val="both"/>
        <w:rPr>
          <w:rFonts w:ascii="黑体" w:hAnsi="黑体" w:eastAsia="黑体" w:cs="仿宋_GB2312"/>
          <w:sz w:val="32"/>
          <w:szCs w:val="32"/>
        </w:rPr>
      </w:pPr>
      <w:r>
        <w:rPr>
          <w:rFonts w:hint="eastAsia" w:ascii="黑体" w:hAnsi="黑体" w:eastAsia="黑体"/>
          <w:color w:val="000000"/>
          <w:sz w:val="32"/>
          <w:szCs w:val="32"/>
        </w:rPr>
        <w:t>一、部门国有资产占有使用及购置情况说明</w:t>
      </w:r>
    </w:p>
    <w:p>
      <w:pPr>
        <w:spacing w:line="560" w:lineRule="exact"/>
        <w:ind w:firstLine="640" w:firstLineChars="200"/>
        <w:rPr>
          <w:rFonts w:ascii="仿宋" w:hAnsi="仿宋" w:eastAsia="仿宋" w:cs="仿宋_GB2312"/>
          <w:szCs w:val="32"/>
        </w:rPr>
      </w:pPr>
      <w:r>
        <w:rPr>
          <w:rFonts w:hint="eastAsia" w:ascii="仿宋" w:hAnsi="仿宋" w:eastAsia="仿宋" w:cs="仿宋_GB2312"/>
          <w:szCs w:val="32"/>
        </w:rPr>
        <w:t>截至2020年1</w:t>
      </w:r>
      <w:r>
        <w:rPr>
          <w:rFonts w:ascii="仿宋" w:hAnsi="仿宋" w:eastAsia="仿宋" w:cs="仿宋_GB2312"/>
          <w:szCs w:val="32"/>
        </w:rPr>
        <w:t>2月</w:t>
      </w:r>
      <w:r>
        <w:rPr>
          <w:rFonts w:hint="eastAsia" w:ascii="仿宋" w:hAnsi="仿宋" w:eastAsia="仿宋" w:cs="仿宋_GB2312"/>
          <w:szCs w:val="32"/>
        </w:rPr>
        <w:t>3</w:t>
      </w:r>
      <w:r>
        <w:rPr>
          <w:rFonts w:ascii="仿宋" w:hAnsi="仿宋" w:eastAsia="仿宋" w:cs="仿宋_GB2312"/>
          <w:szCs w:val="32"/>
        </w:rPr>
        <w:t>1日</w:t>
      </w:r>
      <w:r>
        <w:rPr>
          <w:rFonts w:hint="eastAsia" w:ascii="仿宋" w:hAnsi="仿宋" w:eastAsia="仿宋" w:cs="仿宋_GB2312"/>
          <w:szCs w:val="32"/>
        </w:rPr>
        <w:t>，本部门所属预算单位共有车辆18辆；单价50万元以上的通用设备1台（套）；单价100万元以上的专用设备0台（套）。</w:t>
      </w:r>
    </w:p>
    <w:p>
      <w:pPr>
        <w:spacing w:line="560" w:lineRule="exact"/>
        <w:ind w:firstLine="640" w:firstLineChars="200"/>
        <w:rPr>
          <w:rFonts w:hint="eastAsia" w:ascii="仿宋" w:hAnsi="仿宋" w:eastAsia="仿宋"/>
          <w:kern w:val="0"/>
          <w:szCs w:val="32"/>
          <w:lang w:bidi="ar"/>
        </w:rPr>
      </w:pPr>
      <w:r>
        <w:rPr>
          <w:rFonts w:hint="eastAsia" w:ascii="仿宋" w:hAnsi="仿宋" w:eastAsia="仿宋" w:cs="仿宋_GB2312"/>
          <w:szCs w:val="32"/>
        </w:rPr>
        <w:t>2020年当年购置车辆0辆；购置单价50万元以上的通用设备0台（套）；购置单价100万元以上的专用设备0台（套）。</w:t>
      </w:r>
    </w:p>
    <w:p>
      <w:pPr>
        <w:pStyle w:val="3"/>
        <w:shd w:val="clear" w:color="auto" w:fill="FFFFFF"/>
        <w:spacing w:before="0" w:beforeAutospacing="0" w:after="0" w:afterAutospacing="0" w:line="560"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二、政府采购支出情况说明</w:t>
      </w:r>
    </w:p>
    <w:p>
      <w:pPr>
        <w:pStyle w:val="3"/>
        <w:shd w:val="clear" w:color="auto" w:fill="FFFFFF"/>
        <w:spacing w:before="0" w:beforeAutospacing="0" w:after="0" w:afterAutospacing="0" w:line="560" w:lineRule="exact"/>
        <w:ind w:firstLine="640" w:firstLineChars="200"/>
        <w:jc w:val="both"/>
        <w:rPr>
          <w:rFonts w:hint="eastAsia" w:ascii="仿宋" w:hAnsi="仿宋" w:eastAsia="仿宋"/>
          <w:color w:val="000000"/>
          <w:sz w:val="32"/>
          <w:szCs w:val="32"/>
        </w:rPr>
      </w:pPr>
      <w:r>
        <w:rPr>
          <w:rFonts w:hint="eastAsia" w:ascii="仿宋" w:hAnsi="仿宋" w:eastAsia="仿宋"/>
          <w:sz w:val="32"/>
          <w:szCs w:val="32"/>
        </w:rPr>
        <w:t>2020年本部门及下属单位政府采购支出总额</w:t>
      </w:r>
      <w:r>
        <w:rPr>
          <w:rFonts w:hint="eastAsia" w:ascii="仿宋" w:hAnsi="仿宋" w:eastAsia="仿宋"/>
          <w:color w:val="000000"/>
          <w:sz w:val="32"/>
          <w:szCs w:val="32"/>
        </w:rPr>
        <w:t>519.89万元，授予中小企业合同金额0万元，占政府采购支出总金额的100%。其中：政府采购货物类支出284.11万元，较上年增长71.48万元，增幅79.53%，主要原因是农业农村系统机构改革，新增加局属单位；政府采购服务类支出235.78万元，较上年减少145.18元，降幅38.11%，主要原因是农业农村系统农业农村宣传推介会、农业专项委托业务相对减少等；政府采购工程类支出0万元</w:t>
      </w:r>
      <w:r>
        <w:rPr>
          <w:rFonts w:hint="eastAsia" w:ascii="仿宋" w:hAnsi="仿宋" w:eastAsia="仿宋" w:cs="仿宋"/>
          <w:color w:val="000000"/>
          <w:kern w:val="2"/>
          <w:sz w:val="32"/>
          <w:szCs w:val="32"/>
        </w:rPr>
        <w:t>，与上年对比无增减变化</w:t>
      </w:r>
      <w:r>
        <w:rPr>
          <w:rFonts w:hint="eastAsia" w:ascii="仿宋" w:hAnsi="仿宋" w:eastAsia="仿宋"/>
          <w:color w:val="000000"/>
          <w:sz w:val="32"/>
          <w:szCs w:val="32"/>
        </w:rPr>
        <w:t>。</w:t>
      </w:r>
    </w:p>
    <w:p>
      <w:pPr>
        <w:pStyle w:val="3"/>
        <w:shd w:val="clear" w:color="auto" w:fill="FFFFFF"/>
        <w:spacing w:before="0" w:beforeAutospacing="0" w:after="0" w:afterAutospacing="0" w:line="560" w:lineRule="exact"/>
        <w:ind w:firstLine="640" w:firstLineChars="200"/>
        <w:jc w:val="both"/>
        <w:rPr>
          <w:rFonts w:ascii="黑体" w:hAnsi="黑体" w:eastAsia="黑体"/>
          <w:color w:val="000000"/>
          <w:sz w:val="32"/>
          <w:szCs w:val="32"/>
          <w:lang w:bidi="ar"/>
        </w:rPr>
      </w:pPr>
      <w:r>
        <w:rPr>
          <w:rFonts w:hint="eastAsia" w:ascii="黑体" w:hAnsi="黑体" w:eastAsia="黑体"/>
          <w:color w:val="000000"/>
          <w:sz w:val="32"/>
          <w:szCs w:val="32"/>
        </w:rPr>
        <w:t>三、</w:t>
      </w:r>
      <w:r>
        <w:rPr>
          <w:rFonts w:hint="eastAsia" w:ascii="黑体" w:hAnsi="黑体" w:eastAsia="黑体"/>
          <w:color w:val="000000"/>
          <w:sz w:val="32"/>
          <w:szCs w:val="32"/>
          <w:lang w:bidi="ar"/>
        </w:rPr>
        <w:t>预算绩效情况说明</w:t>
      </w:r>
    </w:p>
    <w:p>
      <w:pPr>
        <w:widowControl/>
        <w:spacing w:line="560" w:lineRule="exact"/>
        <w:ind w:firstLine="643" w:firstLineChars="200"/>
        <w:rPr>
          <w:rFonts w:ascii="仿宋" w:hAnsi="仿宋" w:eastAsia="仿宋" w:cs="楷体_GB2312"/>
          <w:b/>
          <w:kern w:val="0"/>
          <w:szCs w:val="32"/>
          <w:lang w:bidi="ar"/>
        </w:rPr>
      </w:pPr>
      <w:r>
        <w:rPr>
          <w:rFonts w:hint="eastAsia" w:ascii="仿宋" w:hAnsi="仿宋" w:eastAsia="仿宋" w:cs="楷体_GB2312"/>
          <w:b/>
          <w:bCs/>
          <w:kern w:val="0"/>
          <w:szCs w:val="32"/>
          <w:lang w:bidi="ar"/>
        </w:rPr>
        <w:t>1、</w:t>
      </w:r>
      <w:r>
        <w:rPr>
          <w:rFonts w:ascii="仿宋" w:hAnsi="仿宋" w:eastAsia="仿宋" w:cs="楷体_GB2312"/>
          <w:b/>
          <w:bCs/>
          <w:kern w:val="0"/>
          <w:szCs w:val="32"/>
          <w:lang w:bidi="ar"/>
        </w:rPr>
        <w:t>预算绩效管理工作开展情况</w:t>
      </w:r>
      <w:r>
        <w:rPr>
          <w:rFonts w:hint="eastAsia" w:ascii="仿宋" w:hAnsi="仿宋" w:eastAsia="仿宋" w:cs="楷体_GB2312"/>
          <w:b/>
          <w:bCs/>
          <w:kern w:val="0"/>
          <w:szCs w:val="32"/>
          <w:lang w:bidi="ar"/>
        </w:rPr>
        <w:t>说明</w:t>
      </w:r>
      <w:r>
        <w:rPr>
          <w:rFonts w:ascii="仿宋" w:hAnsi="仿宋" w:eastAsia="仿宋" w:cs="楷体_GB2312"/>
          <w:b/>
          <w:bCs/>
          <w:kern w:val="0"/>
          <w:szCs w:val="32"/>
          <w:lang w:bidi="ar"/>
        </w:rPr>
        <w:t>。</w:t>
      </w:r>
      <w:r>
        <w:rPr>
          <w:rFonts w:hint="eastAsia" w:ascii="仿宋" w:hAnsi="仿宋" w:eastAsia="仿宋" w:cs="楷体_GB2312"/>
          <w:b/>
          <w:bCs/>
          <w:kern w:val="0"/>
          <w:szCs w:val="32"/>
          <w:lang w:bidi="ar"/>
        </w:rPr>
        <w:t xml:space="preserve"> </w:t>
      </w:r>
      <w:r>
        <w:rPr>
          <w:rFonts w:hint="eastAsia" w:ascii="仿宋" w:hAnsi="仿宋" w:eastAsia="仿宋" w:cs="楷体_GB2312"/>
          <w:b/>
          <w:kern w:val="0"/>
          <w:szCs w:val="32"/>
          <w:lang w:bidi="ar"/>
        </w:rPr>
        <w:t xml:space="preserve">    </w:t>
      </w:r>
    </w:p>
    <w:p>
      <w:pPr>
        <w:spacing w:line="560" w:lineRule="exact"/>
        <w:ind w:firstLine="640" w:firstLineChars="200"/>
        <w:rPr>
          <w:rFonts w:ascii="仿宋" w:hAnsi="仿宋" w:eastAsia="仿宋"/>
          <w:szCs w:val="32"/>
        </w:rPr>
      </w:pPr>
      <w:r>
        <w:rPr>
          <w:rFonts w:hint="eastAsia" w:ascii="仿宋" w:hAnsi="仿宋" w:eastAsia="仿宋" w:cs="仿宋_GB2312"/>
          <w:szCs w:val="32"/>
        </w:rPr>
        <w:t>根据预算绩效管理要求，本部门组织对 20</w:t>
      </w:r>
      <w:r>
        <w:rPr>
          <w:rFonts w:ascii="仿宋" w:hAnsi="仿宋" w:eastAsia="仿宋" w:cs="仿宋_GB2312"/>
          <w:szCs w:val="32"/>
        </w:rPr>
        <w:t>20年一般公共预算项目支出全面开展绩效自评，其中，一级项目</w:t>
      </w:r>
      <w:r>
        <w:rPr>
          <w:rFonts w:hint="eastAsia" w:ascii="仿宋" w:hAnsi="仿宋" w:eastAsia="仿宋" w:cs="仿宋_GB2312"/>
          <w:szCs w:val="32"/>
        </w:rPr>
        <w:t>0</w:t>
      </w:r>
      <w:r>
        <w:rPr>
          <w:rFonts w:ascii="仿宋" w:hAnsi="仿宋" w:eastAsia="仿宋" w:cs="仿宋_GB2312"/>
          <w:szCs w:val="32"/>
        </w:rPr>
        <w:t>个，二级项目</w:t>
      </w:r>
      <w:r>
        <w:rPr>
          <w:rFonts w:hint="eastAsia" w:ascii="仿宋" w:hAnsi="仿宋" w:eastAsia="仿宋" w:cs="仿宋_GB2312"/>
          <w:szCs w:val="32"/>
        </w:rPr>
        <w:t>29</w:t>
      </w:r>
      <w:r>
        <w:rPr>
          <w:rFonts w:ascii="仿宋" w:hAnsi="仿宋" w:eastAsia="仿宋" w:cs="仿宋_GB2312"/>
          <w:szCs w:val="32"/>
        </w:rPr>
        <w:t>个，共涉及资金</w:t>
      </w:r>
      <w:r>
        <w:rPr>
          <w:rFonts w:hint="eastAsia" w:ascii="仿宋" w:hAnsi="仿宋" w:eastAsia="仿宋" w:cs="仿宋_GB2312"/>
          <w:szCs w:val="32"/>
        </w:rPr>
        <w:t>375.50</w:t>
      </w:r>
      <w:r>
        <w:rPr>
          <w:rFonts w:ascii="仿宋" w:hAnsi="仿宋" w:eastAsia="仿宋" w:cs="仿宋_GB2312"/>
          <w:szCs w:val="32"/>
        </w:rPr>
        <w:t>万元，占一般公共预算项目支出总额的</w:t>
      </w:r>
      <w:r>
        <w:rPr>
          <w:rFonts w:hint="eastAsia" w:ascii="仿宋" w:hAnsi="仿宋" w:eastAsia="仿宋" w:cs="仿宋_GB2312"/>
          <w:szCs w:val="32"/>
        </w:rPr>
        <w:t>100</w:t>
      </w:r>
      <w:r>
        <w:rPr>
          <w:rFonts w:ascii="仿宋" w:hAnsi="仿宋" w:eastAsia="仿宋" w:cs="仿宋_GB2312"/>
          <w:szCs w:val="32"/>
        </w:rPr>
        <w:t>%。组织对 2020年</w:t>
      </w:r>
      <w:r>
        <w:rPr>
          <w:rFonts w:hint="eastAsia" w:ascii="仿宋" w:hAnsi="仿宋" w:eastAsia="仿宋" w:cs="仿宋_GB2312"/>
          <w:szCs w:val="32"/>
        </w:rPr>
        <w:t>0</w:t>
      </w:r>
      <w:r>
        <w:rPr>
          <w:rFonts w:ascii="仿宋" w:hAnsi="仿宋" w:eastAsia="仿宋" w:cs="仿宋_GB2312"/>
          <w:szCs w:val="32"/>
        </w:rPr>
        <w:t>个</w:t>
      </w:r>
      <w:r>
        <w:rPr>
          <w:rFonts w:ascii="仿宋" w:hAnsi="仿宋" w:eastAsia="仿宋" w:cs="仿宋_GB2312"/>
          <w:kern w:val="0"/>
          <w:szCs w:val="32"/>
          <w:lang w:bidi="ar"/>
        </w:rPr>
        <w:t>政府性基金预算项目支出开展绩效自评，共涉及资金</w:t>
      </w:r>
      <w:r>
        <w:rPr>
          <w:rFonts w:hint="eastAsia" w:ascii="仿宋" w:hAnsi="仿宋" w:eastAsia="仿宋" w:cs="仿宋_GB2312"/>
          <w:kern w:val="0"/>
          <w:szCs w:val="32"/>
          <w:lang w:bidi="ar"/>
        </w:rPr>
        <w:t>0</w:t>
      </w:r>
      <w:r>
        <w:rPr>
          <w:rFonts w:ascii="仿宋" w:hAnsi="仿宋" w:eastAsia="仿宋" w:cs="仿宋_GB2312"/>
          <w:kern w:val="0"/>
          <w:szCs w:val="32"/>
          <w:lang w:bidi="ar"/>
        </w:rPr>
        <w:t>万元，占政府性基金预算项目支出总额的</w:t>
      </w:r>
      <w:r>
        <w:rPr>
          <w:rFonts w:hint="eastAsia" w:ascii="仿宋" w:hAnsi="仿宋" w:eastAsia="仿宋" w:cs="仿宋_GB2312"/>
          <w:kern w:val="0"/>
          <w:szCs w:val="32"/>
          <w:lang w:bidi="ar"/>
        </w:rPr>
        <w:t>0</w:t>
      </w:r>
      <w:r>
        <w:rPr>
          <w:rFonts w:ascii="仿宋" w:hAnsi="仿宋" w:eastAsia="仿宋" w:cs="仿宋_GB2312"/>
          <w:kern w:val="0"/>
          <w:szCs w:val="32"/>
          <w:lang w:bidi="ar"/>
        </w:rPr>
        <w:t>%</w:t>
      </w:r>
    </w:p>
    <w:p>
      <w:pPr>
        <w:widowControl/>
        <w:spacing w:line="560" w:lineRule="exact"/>
        <w:ind w:firstLine="643" w:firstLineChars="200"/>
        <w:rPr>
          <w:rFonts w:hint="eastAsia" w:ascii="仿宋" w:hAnsi="仿宋" w:eastAsia="仿宋" w:cs="楷体_GB2312"/>
          <w:b/>
          <w:bCs/>
          <w:kern w:val="0"/>
          <w:szCs w:val="32"/>
          <w:lang w:bidi="ar"/>
        </w:rPr>
      </w:pPr>
      <w:r>
        <w:rPr>
          <w:rFonts w:hint="eastAsia" w:ascii="仿宋" w:hAnsi="仿宋" w:eastAsia="仿宋" w:cs="楷体_GB2312"/>
          <w:b/>
          <w:bCs/>
          <w:kern w:val="0"/>
          <w:szCs w:val="32"/>
          <w:lang w:bidi="ar"/>
        </w:rPr>
        <w:t>2、部门决算中项目绩效自评结果。</w:t>
      </w:r>
    </w:p>
    <w:p>
      <w:pPr>
        <w:spacing w:line="560" w:lineRule="exact"/>
        <w:ind w:firstLine="640" w:firstLineChars="200"/>
        <w:rPr>
          <w:rFonts w:hint="eastAsia" w:ascii="仿宋" w:hAnsi="仿宋" w:eastAsia="仿宋" w:cs="仿宋_GB2312"/>
          <w:szCs w:val="32"/>
        </w:rPr>
      </w:pPr>
      <w:r>
        <w:rPr>
          <w:rFonts w:hint="eastAsia" w:ascii="仿宋" w:hAnsi="仿宋" w:eastAsia="仿宋" w:cs="仿宋_GB2312"/>
          <w:szCs w:val="32"/>
        </w:rPr>
        <w:t>农业农村工作、人居环境农机管理、人居环境农机管理、果业示范园和果品出口基地建设、名优果品市场开拓、绿色、职业农民认定及培训、农村产权制度改革、农村三变改革、农经综合业务、优质小麦品质区划、果蔬标准化、病虫害防治及监测与预防、沼气综合、农业技术推广、农产品质量安全监测抽样、专项整治、跨区机收信息发布和跟踪服务、农机深松整地、农机新机具宣传试验示范推广、新机购置补贴宣传培训、农机安全、农机报废更新、免疫前监测免疫后检测、畜牧、渔业规划及服务、畜禽水产良种引进、推广与保护等工作专项经费项目绩效自评综述</w:t>
      </w:r>
      <w:r>
        <w:rPr>
          <w:rFonts w:ascii="仿宋" w:hAnsi="仿宋" w:eastAsia="仿宋" w:cs="仿宋_GB2312"/>
          <w:szCs w:val="32"/>
        </w:rPr>
        <w:t>：根据年初设定的绩效目标，项目自评得分</w:t>
      </w:r>
      <w:r>
        <w:rPr>
          <w:rFonts w:hint="eastAsia" w:ascii="仿宋" w:hAnsi="仿宋" w:eastAsia="仿宋" w:cs="仿宋_GB2312"/>
          <w:szCs w:val="32"/>
        </w:rPr>
        <w:t>97</w:t>
      </w:r>
      <w:r>
        <w:rPr>
          <w:rFonts w:ascii="仿宋" w:hAnsi="仿宋" w:eastAsia="仿宋" w:cs="仿宋_GB2312"/>
          <w:szCs w:val="32"/>
        </w:rPr>
        <w:t>分。项目全年预算数</w:t>
      </w:r>
      <w:r>
        <w:rPr>
          <w:rFonts w:hint="eastAsia" w:ascii="仿宋" w:hAnsi="仿宋" w:eastAsia="仿宋" w:cs="仿宋_GB2312"/>
          <w:szCs w:val="32"/>
        </w:rPr>
        <w:t>375.50</w:t>
      </w:r>
      <w:r>
        <w:rPr>
          <w:rFonts w:ascii="仿宋" w:hAnsi="仿宋" w:eastAsia="仿宋" w:cs="仿宋_GB2312"/>
          <w:szCs w:val="32"/>
        </w:rPr>
        <w:t xml:space="preserve">万元，执行数 </w:t>
      </w:r>
      <w:r>
        <w:rPr>
          <w:rFonts w:hint="eastAsia" w:ascii="仿宋" w:hAnsi="仿宋" w:eastAsia="仿宋" w:cs="仿宋_GB2312"/>
          <w:szCs w:val="32"/>
        </w:rPr>
        <w:t>375.50</w:t>
      </w:r>
      <w:r>
        <w:rPr>
          <w:rFonts w:ascii="仿宋" w:hAnsi="仿宋" w:eastAsia="仿宋" w:cs="仿宋_GB2312"/>
          <w:szCs w:val="32"/>
        </w:rPr>
        <w:t>万元，完</w:t>
      </w:r>
      <w:r>
        <w:rPr>
          <w:rFonts w:ascii="仿宋" w:hAnsi="仿宋" w:eastAsia="仿宋" w:cs="仿宋_GB2312"/>
          <w:szCs w:val="32"/>
          <w:lang w:bidi="ar"/>
        </w:rPr>
        <w:t>成预算的</w:t>
      </w:r>
      <w:r>
        <w:rPr>
          <w:rFonts w:hint="eastAsia" w:ascii="仿宋" w:hAnsi="仿宋" w:eastAsia="仿宋" w:cs="仿宋_GB2312"/>
          <w:szCs w:val="32"/>
          <w:lang w:bidi="ar"/>
        </w:rPr>
        <w:t>100</w:t>
      </w:r>
      <w:r>
        <w:rPr>
          <w:rFonts w:ascii="仿宋" w:hAnsi="仿宋" w:eastAsia="仿宋" w:cs="仿宋_GB2312"/>
          <w:szCs w:val="32"/>
          <w:lang w:bidi="ar"/>
        </w:rPr>
        <w:t>%。主要产出和效果：通过项目实施</w:t>
      </w:r>
      <w:r>
        <w:rPr>
          <w:rFonts w:hint="eastAsia" w:ascii="仿宋" w:hAnsi="仿宋" w:eastAsia="仿宋" w:cs="仿宋_GB2312"/>
          <w:szCs w:val="32"/>
          <w:lang w:bidi="ar"/>
        </w:rPr>
        <w:t>，顺利完成农高会的筹办，</w:t>
      </w:r>
      <w:r>
        <w:rPr>
          <w:rFonts w:hint="eastAsia" w:ascii="仿宋" w:hAnsi="仿宋" w:eastAsia="仿宋" w:cs="仿宋_GB2312"/>
          <w:szCs w:val="32"/>
        </w:rPr>
        <w:t>完成农情调度、高标农田建设、稳定粮食生产、畜牧推广、农业执法督查，召开农业农村专项会议：组织联合收割机、拖拉机跨区机收数量≥5000台；筛选种子新优品种5个，新品种展示50亩，种子抽检80余份，召开品种观摩会2次；完成1962个村集体的清产核资任务，配合部省完成例行监测抽样任务；建设中哈渭南果业示范园建设500亩，技术培训2场次；在外地举办渭南果品推介会一次；完成“厕所革命”年度改厕计划，扎实开展村庄清洁行动，每季度核查农机购置补贴和深松整地项目进度和违规情况，利用新机具推广农机新技术、培训社员100人次；建设防控示范区 2个，总面积1000亩，开展沼肥肥效示范、沼肥配送点3处，面积200亩，报纸、媒体宣传达到6次；全市农业机械免费检验农业机械数检验台数5.6万台，抽查核实3000台；开展重大动物疫病抗体样品检测3000份；农机购置补贴使农户直接受益，提升全市农机化的发展水平，受益农户1.6万户，主要农作物机械化水平达到93%；整体养殖效益提升，实现渔业经济总产值约8.1亿元；各项农业农村服务对象达到满意96%左右。</w:t>
      </w:r>
    </w:p>
    <w:p>
      <w:pPr>
        <w:spacing w:line="560" w:lineRule="exact"/>
        <w:ind w:firstLine="640" w:firstLineChars="200"/>
        <w:rPr>
          <w:rFonts w:hint="eastAsia" w:ascii="仿宋" w:hAnsi="仿宋" w:eastAsia="仿宋" w:cs="仿宋_GB2312"/>
          <w:szCs w:val="32"/>
          <w:highlight w:val="none"/>
        </w:rPr>
      </w:pPr>
      <w:r>
        <w:rPr>
          <w:rFonts w:hint="eastAsia" w:ascii="仿宋" w:hAnsi="仿宋" w:eastAsia="仿宋" w:cs="仿宋_GB2312"/>
          <w:szCs w:val="32"/>
          <w:highlight w:val="none"/>
        </w:rPr>
        <w:t>我单位项目严格按照年初预算执行，控制不合理经费支出，使相关专项业务经费发挥最大效益，确保财政各项工作有序、高效推进。但由于农业项目的实施受时间影响较强，导致部分项目</w:t>
      </w:r>
      <w:r>
        <w:rPr>
          <w:rFonts w:hint="eastAsia" w:ascii="仿宋" w:hAnsi="仿宋" w:eastAsia="仿宋" w:cs="仿宋_GB2312"/>
          <w:szCs w:val="32"/>
          <w:highlight w:val="none"/>
          <w:lang w:eastAsia="zh-CN"/>
        </w:rPr>
        <w:t>资金执行进度较慢</w:t>
      </w:r>
      <w:r>
        <w:rPr>
          <w:rFonts w:hint="eastAsia" w:ascii="仿宋" w:hAnsi="仿宋" w:eastAsia="仿宋" w:cs="仿宋_GB2312"/>
          <w:szCs w:val="32"/>
          <w:highlight w:val="none"/>
        </w:rPr>
        <w:t>。</w:t>
      </w:r>
    </w:p>
    <w:p>
      <w:pPr>
        <w:spacing w:line="560" w:lineRule="exact"/>
        <w:ind w:firstLine="640" w:firstLineChars="200"/>
        <w:rPr>
          <w:rFonts w:hint="eastAsia" w:ascii="仿宋" w:hAnsi="仿宋" w:eastAsia="仿宋" w:cs="仿宋_GB2312"/>
          <w:szCs w:val="32"/>
          <w:highlight w:val="none"/>
        </w:rPr>
      </w:pPr>
      <w:r>
        <w:rPr>
          <w:rFonts w:hint="eastAsia" w:ascii="仿宋" w:hAnsi="仿宋" w:eastAsia="仿宋" w:cs="仿宋_GB2312"/>
          <w:szCs w:val="32"/>
          <w:highlight w:val="none"/>
        </w:rPr>
        <w:t>下一步，我们将严格按照财务管理制度要求，继续督促抓好项目后一阶段的实施工作，认真贯彻落实市委、市政府安排部署，最大作用发挥市级部门预算项目资金作用，确保绩效目标全面完成。</w:t>
      </w:r>
    </w:p>
    <w:p>
      <w:pPr>
        <w:pStyle w:val="3"/>
        <w:shd w:val="clear" w:color="auto" w:fill="FFFFFF"/>
        <w:spacing w:before="0" w:beforeAutospacing="0" w:after="0" w:afterAutospacing="0" w:line="560" w:lineRule="exact"/>
        <w:ind w:firstLine="640" w:firstLineChars="200"/>
        <w:jc w:val="both"/>
        <w:rPr>
          <w:rStyle w:val="6"/>
          <w:rFonts w:hint="eastAsia" w:ascii="黑体" w:hAnsi="黑体" w:eastAsia="黑体"/>
          <w:b w:val="0"/>
          <w:color w:val="000000"/>
          <w:sz w:val="32"/>
          <w:szCs w:val="32"/>
        </w:rPr>
      </w:pPr>
      <w:r>
        <w:rPr>
          <w:rStyle w:val="6"/>
          <w:rFonts w:hint="eastAsia" w:ascii="黑体" w:hAnsi="黑体" w:eastAsia="黑体"/>
          <w:b w:val="0"/>
          <w:color w:val="000000"/>
          <w:sz w:val="32"/>
          <w:szCs w:val="32"/>
        </w:rPr>
        <w:t>四、机关运行经费支出情况说明</w:t>
      </w:r>
    </w:p>
    <w:p>
      <w:pPr>
        <w:spacing w:line="560" w:lineRule="exact"/>
        <w:ind w:firstLine="640" w:firstLineChars="200"/>
        <w:rPr>
          <w:rFonts w:ascii="仿宋" w:hAnsi="仿宋" w:eastAsia="仿宋"/>
          <w:szCs w:val="32"/>
        </w:rPr>
      </w:pPr>
      <w:r>
        <w:rPr>
          <w:rFonts w:hint="eastAsia" w:ascii="仿宋" w:hAnsi="仿宋" w:eastAsia="仿宋"/>
          <w:szCs w:val="32"/>
        </w:rPr>
        <w:t>2020年本部门及下属单位机关运行经费支出191.22万元，较上年增长62.2万元，增幅48.2%，主要原因是农业农村系统机构改革，新增局属单位，主要包括：行政单位离退休4.56万元、行政运行186.66万元。</w:t>
      </w:r>
    </w:p>
    <w:p>
      <w:pPr>
        <w:pStyle w:val="3"/>
        <w:shd w:val="clear" w:color="auto" w:fill="FFFFFF"/>
        <w:spacing w:before="0" w:beforeAutospacing="0" w:after="0" w:afterAutospacing="0" w:line="560" w:lineRule="exact"/>
        <w:ind w:firstLine="640" w:firstLineChars="200"/>
        <w:jc w:val="both"/>
        <w:rPr>
          <w:rStyle w:val="6"/>
          <w:rFonts w:ascii="黑体" w:hAnsi="黑体" w:eastAsia="黑体"/>
          <w:b w:val="0"/>
          <w:color w:val="000000"/>
          <w:sz w:val="32"/>
          <w:szCs w:val="32"/>
        </w:rPr>
      </w:pPr>
      <w:r>
        <w:rPr>
          <w:rStyle w:val="6"/>
          <w:rFonts w:hint="eastAsia" w:ascii="黑体" w:hAnsi="黑体" w:eastAsia="黑体"/>
          <w:b w:val="0"/>
          <w:color w:val="000000"/>
          <w:sz w:val="32"/>
          <w:szCs w:val="32"/>
        </w:rPr>
        <w:t>五、专业名词解释</w:t>
      </w: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1、基本支出：指为保障机构正常运转、完成日常工作任务而发生的各项支出。</w:t>
      </w: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2、项目支出：指单位为完成特定的行政工作任务或事业发展目标所发生的各项支出。</w:t>
      </w: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3、“三公”经费：指部门使用一般公共预算财政拨款安排的因公出国（境）费、公务用车购置及运行费和公务接待费支出。</w:t>
      </w: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4、机关运行经费：指行政单位和参照公务员法管理的事业单位使用一般公共预算财政拨款安排的日常公用经费支出。</w:t>
      </w:r>
    </w:p>
    <w:p>
      <w:pPr>
        <w:pStyle w:val="3"/>
        <w:shd w:val="clear" w:color="auto" w:fill="FFFFFF"/>
        <w:spacing w:before="0" w:beforeAutospacing="0" w:after="0" w:afterAutospacing="0" w:line="560" w:lineRule="exact"/>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5、财政拨款收入：指本级财政当年拨付的资金。</w:t>
      </w:r>
    </w:p>
    <w:p>
      <w:pPr>
        <w:pBdr>
          <w:bottom w:val="single" w:color="FFFFFF" w:sz="4" w:space="14"/>
        </w:pBdr>
        <w:tabs>
          <w:tab w:val="left" w:pos="0"/>
        </w:tabs>
        <w:adjustRightInd w:val="0"/>
        <w:snapToGrid w:val="0"/>
        <w:spacing w:line="560" w:lineRule="exact"/>
        <w:ind w:firstLine="640" w:firstLineChars="200"/>
        <w:rPr>
          <w:rFonts w:hint="eastAsia" w:ascii="仿宋" w:hAnsi="仿宋" w:eastAsia="仿宋" w:cs="仿宋_GB2312"/>
          <w:color w:val="auto"/>
          <w:kern w:val="0"/>
          <w:szCs w:val="32"/>
        </w:rPr>
      </w:pPr>
      <w:r>
        <w:rPr>
          <w:rFonts w:hint="eastAsia" w:ascii="仿宋" w:hAnsi="仿宋" w:eastAsia="仿宋" w:cs="仿宋_GB2312"/>
          <w:color w:val="auto"/>
          <w:kern w:val="0"/>
          <w:szCs w:val="32"/>
        </w:rPr>
        <w:t>6、社会保障和就业支出：反映政府在社会保障和就业方面的支出；</w:t>
      </w:r>
    </w:p>
    <w:p>
      <w:pPr>
        <w:pBdr>
          <w:bottom w:val="single" w:color="FFFFFF" w:sz="4" w:space="14"/>
        </w:pBdr>
        <w:tabs>
          <w:tab w:val="left" w:pos="0"/>
        </w:tabs>
        <w:adjustRightInd w:val="0"/>
        <w:snapToGrid w:val="0"/>
        <w:spacing w:line="560" w:lineRule="exact"/>
        <w:ind w:firstLine="640" w:firstLineChars="200"/>
        <w:rPr>
          <w:rFonts w:hint="eastAsia" w:ascii="仿宋" w:hAnsi="仿宋" w:eastAsia="仿宋" w:cs="仿宋_GB2312"/>
          <w:color w:val="auto"/>
          <w:kern w:val="0"/>
          <w:szCs w:val="32"/>
        </w:rPr>
      </w:pPr>
      <w:r>
        <w:rPr>
          <w:rFonts w:hint="eastAsia" w:ascii="仿宋" w:hAnsi="仿宋" w:eastAsia="仿宋" w:cs="仿宋_GB2312"/>
          <w:color w:val="auto"/>
          <w:kern w:val="0"/>
          <w:szCs w:val="32"/>
        </w:rPr>
        <w:t>7、行政事业单位离退休：反映用于行政事业单位离退休方面的支出；</w:t>
      </w:r>
    </w:p>
    <w:p>
      <w:pPr>
        <w:pBdr>
          <w:bottom w:val="single" w:color="FFFFFF" w:sz="4" w:space="14"/>
        </w:pBdr>
        <w:tabs>
          <w:tab w:val="left" w:pos="0"/>
        </w:tabs>
        <w:adjustRightInd w:val="0"/>
        <w:snapToGrid w:val="0"/>
        <w:spacing w:line="560" w:lineRule="exact"/>
        <w:ind w:firstLine="640" w:firstLineChars="200"/>
        <w:rPr>
          <w:rFonts w:hint="eastAsia" w:ascii="仿宋" w:hAnsi="仿宋" w:eastAsia="仿宋" w:cs="仿宋_GB2312"/>
          <w:color w:val="auto"/>
          <w:kern w:val="0"/>
          <w:szCs w:val="32"/>
        </w:rPr>
      </w:pPr>
      <w:r>
        <w:rPr>
          <w:rFonts w:hint="eastAsia" w:ascii="仿宋" w:hAnsi="仿宋" w:eastAsia="仿宋" w:cs="仿宋_GB2312"/>
          <w:color w:val="auto"/>
          <w:kern w:val="0"/>
          <w:szCs w:val="32"/>
        </w:rPr>
        <w:t>8、农林水支出：反映政府农林水事务支出；</w:t>
      </w:r>
    </w:p>
    <w:p>
      <w:pPr>
        <w:pBdr>
          <w:bottom w:val="single" w:color="FFFFFF" w:sz="4" w:space="14"/>
        </w:pBdr>
        <w:tabs>
          <w:tab w:val="left" w:pos="0"/>
        </w:tabs>
        <w:adjustRightInd w:val="0"/>
        <w:snapToGrid w:val="0"/>
        <w:spacing w:line="560" w:lineRule="exact"/>
        <w:ind w:firstLine="640" w:firstLineChars="200"/>
        <w:rPr>
          <w:rFonts w:hint="eastAsia" w:ascii="仿宋" w:hAnsi="仿宋" w:eastAsia="仿宋" w:cs="仿宋_GB2312"/>
          <w:color w:val="auto"/>
          <w:kern w:val="0"/>
          <w:szCs w:val="32"/>
        </w:rPr>
      </w:pPr>
      <w:r>
        <w:rPr>
          <w:rFonts w:hint="eastAsia" w:ascii="仿宋" w:hAnsi="仿宋" w:eastAsia="仿宋" w:cs="仿宋_GB2312"/>
          <w:color w:val="auto"/>
          <w:kern w:val="0"/>
          <w:szCs w:val="32"/>
        </w:rPr>
        <w:t>9、农业：反映财政用于种植业、畜牧业、渔业、兽医、农机、农垦、农场、农业产业化经营组织、农村和垦区公益事业、农产品加工等方面的支出；</w:t>
      </w:r>
    </w:p>
    <w:p>
      <w:pPr>
        <w:pBdr>
          <w:bottom w:val="single" w:color="FFFFFF" w:sz="4" w:space="14"/>
        </w:pBdr>
        <w:tabs>
          <w:tab w:val="left" w:pos="0"/>
        </w:tabs>
        <w:adjustRightInd w:val="0"/>
        <w:snapToGrid w:val="0"/>
        <w:spacing w:line="560" w:lineRule="exact"/>
        <w:ind w:firstLine="640" w:firstLineChars="200"/>
        <w:rPr>
          <w:rFonts w:hint="eastAsia" w:ascii="仿宋" w:hAnsi="仿宋" w:eastAsia="仿宋" w:cs="仿宋_GB2312"/>
          <w:color w:val="auto"/>
          <w:kern w:val="0"/>
          <w:szCs w:val="32"/>
        </w:rPr>
      </w:pPr>
      <w:r>
        <w:rPr>
          <w:rFonts w:hint="eastAsia" w:ascii="仿宋" w:hAnsi="仿宋" w:eastAsia="仿宋" w:cs="仿宋_GB2312"/>
          <w:color w:val="auto"/>
          <w:kern w:val="0"/>
          <w:szCs w:val="32"/>
        </w:rPr>
        <w:t>10、工资福利支出：反映单位开支的在职职工和编制外长期聘用人员的各类劳动报酬，以及为上述人员缴纳的各项社会保险费等。</w:t>
      </w:r>
    </w:p>
    <w:p>
      <w:pPr>
        <w:pBdr>
          <w:bottom w:val="single" w:color="FFFFFF" w:sz="4" w:space="14"/>
        </w:pBdr>
        <w:tabs>
          <w:tab w:val="left" w:pos="0"/>
        </w:tabs>
        <w:adjustRightInd w:val="0"/>
        <w:snapToGrid w:val="0"/>
        <w:spacing w:line="560" w:lineRule="exact"/>
        <w:ind w:firstLine="640" w:firstLineChars="200"/>
        <w:rPr>
          <w:rFonts w:hint="eastAsia" w:ascii="仿宋" w:hAnsi="仿宋" w:eastAsia="仿宋" w:cs="仿宋_GB2312"/>
          <w:color w:val="auto"/>
          <w:kern w:val="0"/>
          <w:szCs w:val="32"/>
        </w:rPr>
      </w:pPr>
      <w:r>
        <w:rPr>
          <w:rFonts w:hint="eastAsia" w:ascii="仿宋" w:hAnsi="仿宋" w:eastAsia="仿宋" w:cs="仿宋_GB2312"/>
          <w:color w:val="auto"/>
          <w:kern w:val="0"/>
          <w:szCs w:val="32"/>
        </w:rPr>
        <w:t>11、商品和服务支出：反映单位购买商品和服务的支出,不包括用于购置固定资产、战略性和应急性物资储备等资本性支出。</w:t>
      </w:r>
    </w:p>
    <w:p>
      <w:pPr>
        <w:pBdr>
          <w:bottom w:val="single" w:color="FFFFFF" w:sz="4" w:space="14"/>
        </w:pBdr>
        <w:tabs>
          <w:tab w:val="left" w:pos="0"/>
        </w:tabs>
        <w:adjustRightInd w:val="0"/>
        <w:snapToGrid w:val="0"/>
        <w:spacing w:line="560" w:lineRule="exact"/>
        <w:ind w:firstLine="640" w:firstLineChars="200"/>
        <w:rPr>
          <w:rFonts w:hint="eastAsia" w:ascii="仿宋" w:hAnsi="仿宋" w:eastAsia="仿宋" w:cs="仿宋_GB2312"/>
          <w:color w:val="auto"/>
          <w:kern w:val="0"/>
          <w:szCs w:val="32"/>
        </w:rPr>
      </w:pPr>
      <w:r>
        <w:rPr>
          <w:rFonts w:hint="eastAsia" w:ascii="仿宋" w:hAnsi="仿宋" w:eastAsia="仿宋" w:cs="仿宋_GB2312"/>
          <w:color w:val="auto"/>
          <w:kern w:val="0"/>
          <w:szCs w:val="32"/>
        </w:rPr>
        <w:t>12、对个人和家庭的补助：反映政府用于对个人和家庭的补助支出。</w:t>
      </w:r>
    </w:p>
    <w:p>
      <w:pPr>
        <w:pStyle w:val="3"/>
        <w:shd w:val="clear" w:color="auto" w:fill="FFFFFF"/>
        <w:spacing w:before="0" w:beforeAutospacing="0" w:after="0" w:afterAutospacing="0" w:line="560" w:lineRule="exact"/>
        <w:ind w:firstLine="640" w:firstLineChars="200"/>
        <w:jc w:val="center"/>
        <w:rPr>
          <w:rStyle w:val="6"/>
          <w:rFonts w:ascii="黑体" w:hAnsi="黑体" w:eastAsia="黑体"/>
          <w:color w:val="000000"/>
          <w:sz w:val="32"/>
          <w:szCs w:val="32"/>
        </w:rPr>
      </w:pPr>
      <w:r>
        <w:rPr>
          <w:rStyle w:val="6"/>
          <w:rFonts w:hint="eastAsia" w:ascii="黑体" w:hAnsi="黑体" w:eastAsia="黑体"/>
          <w:b w:val="0"/>
          <w:color w:val="000000"/>
          <w:sz w:val="32"/>
          <w:szCs w:val="32"/>
        </w:rPr>
        <w:t>第四部分   公开报表</w:t>
      </w:r>
    </w:p>
    <w:p>
      <w:pPr>
        <w:spacing w:line="560" w:lineRule="exact"/>
        <w:ind w:firstLine="640" w:firstLineChars="200"/>
        <w:rPr>
          <w:rFonts w:hint="eastAsia" w:ascii="仿宋" w:hAnsi="仿宋" w:eastAsia="仿宋" w:cs="仿宋_GB2312"/>
          <w:szCs w:val="32"/>
        </w:rPr>
      </w:pPr>
      <w:r>
        <w:rPr>
          <w:rFonts w:hint="eastAsia" w:ascii="仿宋" w:hAnsi="仿宋" w:eastAsia="仿宋" w:cs="仿宋_GB2312"/>
          <w:szCs w:val="32"/>
        </w:rPr>
        <w:t>（见附件2内容）</w:t>
      </w:r>
    </w:p>
    <w:p>
      <w:pPr>
        <w:spacing w:line="560" w:lineRule="exact"/>
        <w:ind w:firstLine="643" w:firstLineChars="200"/>
        <w:rPr>
          <w:rFonts w:hint="eastAsia" w:ascii="仿宋" w:hAnsi="仿宋" w:eastAsia="仿宋"/>
          <w:b/>
          <w:szCs w:val="32"/>
        </w:rPr>
      </w:pPr>
    </w:p>
    <w:p>
      <w:bookmarkStart w:id="0" w:name="_GoBack"/>
      <w:bookmarkEnd w:id="0"/>
    </w:p>
    <w:sectPr>
      <w:footerReference r:id="rId3" w:type="default"/>
      <w:footerReference r:id="rId4" w:type="even"/>
      <w:pgSz w:w="11907" w:h="16840"/>
      <w:pgMar w:top="1440" w:right="1800" w:bottom="1440" w:left="1800" w:header="851" w:footer="992" w:gutter="0"/>
      <w:pgNumType w:fmt="numberInDash" w:start="1"/>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22 -</w:t>
    </w:r>
    <w:r>
      <w:rPr>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0002B"/>
    <w:multiLevelType w:val="multilevel"/>
    <w:tmpl w:val="1800002B"/>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96B62"/>
    <w:rsid w:val="1F296B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color w:val="auto"/>
      <w:kern w:val="0"/>
      <w:sz w:val="24"/>
    </w:rPr>
  </w:style>
  <w:style w:type="character" w:styleId="6">
    <w:name w:val="Strong"/>
    <w:qFormat/>
    <w:uiPriority w:val="22"/>
    <w:rPr>
      <w:b/>
      <w:bCs/>
    </w:rPr>
  </w:style>
  <w:style w:type="character" w:styleId="7">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2021-09-07T06:25:00Z</dcterms:created>
  <dc:creator>汤圆</dc:creator>
  <cp:lastModifiedBy>汤圆</cp:lastModifiedBy>
  <dcterms:modified xsi:type="dcterms:W3CDTF">2021-09-07T06:26:29Z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5BF6C45AF63246848EE8E01A1AA525F6</vt:lpwstr>
  </property>
</Properties>
</file>