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eastAsia" w:ascii="仿宋_GB2312" w:hAnsi="方正小标宋简体" w:eastAsia="仿宋_GB2312" w:cs="方正小标宋简体"/>
          <w:sz w:val="32"/>
          <w:szCs w:val="32"/>
        </w:rPr>
      </w:pPr>
    </w:p>
    <w:p>
      <w:pPr>
        <w:spacing w:line="60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签发人：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飞</w:t>
      </w:r>
      <w:r>
        <w:rPr>
          <w:rFonts w:hint="eastAsia" w:ascii="楷体_GB2312" w:hAnsi="楷体_GB2312" w:eastAsia="楷体_GB2312" w:cs="楷体_GB2312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渭</w:t>
      </w:r>
      <w:r>
        <w:rPr>
          <w:rFonts w:hint="eastAsia" w:ascii="仿宋_GB2312" w:eastAsia="仿宋_GB2312"/>
          <w:sz w:val="32"/>
          <w:szCs w:val="32"/>
          <w:lang w:eastAsia="zh-CN"/>
        </w:rPr>
        <w:t>农</w:t>
      </w:r>
      <w:r>
        <w:rPr>
          <w:rFonts w:hint="eastAsia" w:ascii="仿宋_GB2312" w:eastAsia="仿宋_GB2312"/>
          <w:sz w:val="32"/>
          <w:szCs w:val="32"/>
        </w:rPr>
        <w:t>函〔</w:t>
      </w: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139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对市五届政协六次会议第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330</w:t>
      </w:r>
      <w:r>
        <w:rPr>
          <w:rFonts w:hint="eastAsia" w:ascii="方正小标宋简体" w:eastAsia="方正小标宋简体"/>
          <w:sz w:val="44"/>
          <w:szCs w:val="44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提案的复函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杨培忠等</w:t>
      </w:r>
      <w:r>
        <w:rPr>
          <w:rFonts w:hint="eastAsia" w:ascii="仿宋_GB2312" w:eastAsia="仿宋_GB2312"/>
          <w:sz w:val="32"/>
          <w:szCs w:val="32"/>
        </w:rPr>
        <w:t>委员：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您提出的《关于支持澄城县打造中国樱桃第一县的提案》（第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330</w:t>
      </w:r>
      <w:r>
        <w:rPr>
          <w:rFonts w:hint="eastAsia" w:ascii="仿宋_GB2312" w:eastAsia="仿宋_GB2312"/>
          <w:sz w:val="32"/>
          <w:szCs w:val="32"/>
        </w:rPr>
        <w:t>号）收悉。现答复如下：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澄城地处陕西渭北高原东部，土地厚肥、温差大、积温高，是业内公认的樱桃最佳优生区之一、第四批中国特色农产品优势区。当地樱桃普遍上市早、甜度高、个头大，颇受消费者喜欢。今年是“十四五”规划开局之年，樱桃产业效益好、有前景，是澄城实现脱贫攻坚和乡村振兴的‘抓手产业’， 澄城将持续加大品牌建设力度，全力打造中国樱桃第一县，擦亮“澄城招牌”，成为“陕西王牌”，争创“国家品牌”。采取的措施有：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一、科技加码 筑牢产业“护城河”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2018年，北京市林业果树科学院副院长、中国园艺学会樱桃分会理事长张开春教授带领团队，在澄城建立陕西省首个国家级樱桃试验站，为当地樱桃产业提供全方位科技支撑，先后从国内外引进了十余种樱桃品种和数十种樱桃砧木。据悉，目前澄城樱桃试验站新品种新技术展示基地已荣获农业农村部“国家现代农业科技示范展示基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二、从1到N 品牌引领产业振兴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澄城樱桃产品优、规模大、组织强、技术威，去年以来在品牌引领下，成长非常迅速。当地已经建成了陕西最大的樱桃交易市场，配套了一条现代化樱桃水冷分选线、两万平方米的物流区，是名副其实的渭北樱桃集散中心。在企业品牌培育上，每年在全县范围内遴选20家企业建设高质高效示范园，选择规模较大、基础较好的3-5家企业，支持其打响品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三、项目支持 资金引领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澄城县属国家级贫困县，又是陕粤农产品合作县域合作，为落实“四个不摘”和过渡期内保持政策总体稳定的要求，省发改委下达我市2021年苏陕协作资金1.35亿元，其中澄城县2550万元，主要用于巩固脱贫攻坚成果，助力乡村振兴；二是市农业投资集团有限公司，注重发挥产业项目的示范效应，支持澄城县华星（润强）大樱桃创业园区，打造“中华樱园”，三年累计投入3000万元左右。</w:t>
      </w:r>
    </w:p>
    <w:p>
      <w:pPr>
        <w:keepNext w:val="0"/>
        <w:keepLines w:val="0"/>
        <w:pageBreakBefore w:val="0"/>
        <w:widowControl w:val="0"/>
        <w:pBdr>
          <w:bottom w:val="single" w:color="FFFFFF" w:sz="4" w:space="31"/>
        </w:pBdr>
        <w:kinsoku/>
        <w:wordWrap/>
        <w:overflowPunct/>
        <w:topLinePunct w:val="0"/>
        <w:autoSpaceDE w:val="0"/>
        <w:autoSpaceDN/>
        <w:bidi w:val="0"/>
        <w:adjustRightInd/>
        <w:snapToGrid/>
        <w:spacing w:beforeAutospacing="0" w:line="58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感谢您对农业农村工作的关心，希望今后继续对我局工作予以支持。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渭南市农业农村局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120" w:firstLineChars="16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</w:rPr>
        <w:t>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（联系人：</w:t>
      </w:r>
      <w:r>
        <w:rPr>
          <w:rFonts w:hint="eastAsia" w:ascii="仿宋_GB2312" w:eastAsia="仿宋_GB2312"/>
          <w:sz w:val="32"/>
          <w:szCs w:val="32"/>
          <w:lang w:eastAsia="zh-CN"/>
        </w:rPr>
        <w:t>贺纪平</w:t>
      </w:r>
      <w:r>
        <w:rPr>
          <w:rFonts w:ascii="仿宋_GB2312" w:eastAsia="仿宋_GB2312"/>
          <w:sz w:val="32"/>
          <w:szCs w:val="32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0913-2930328</w:t>
      </w:r>
      <w:r>
        <w:rPr>
          <w:rFonts w:hint="eastAsia" w:ascii="仿宋_GB2312" w:eastAsia="仿宋_GB2312"/>
          <w:sz w:val="32"/>
          <w:szCs w:val="32"/>
        </w:rPr>
        <w:t>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pStyle w:val="4"/>
        <w:jc w:val="both"/>
        <w:rPr>
          <w:rFonts w:hint="eastAsia" w:ascii="仿宋_GB2312" w:eastAsia="仿宋_GB2312"/>
          <w:sz w:val="28"/>
          <w:szCs w:val="28"/>
        </w:rPr>
      </w:pPr>
    </w:p>
    <w:tbl>
      <w:tblPr>
        <w:tblStyle w:val="5"/>
        <w:tblpPr w:leftFromText="180" w:rightFromText="180" w:vertAnchor="text" w:horzAnchor="margin" w:tblpY="361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抄送：市政府办公室，市政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协提案工作委员会。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</w:trPr>
        <w:tc>
          <w:tcPr>
            <w:tcW w:w="9060" w:type="dxa"/>
            <w:noWrap w:val="0"/>
            <w:vAlign w:val="center"/>
          </w:tcPr>
          <w:p>
            <w:pPr>
              <w:widowControl/>
              <w:ind w:firstLine="280" w:firstLineChars="100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渭南市农业农村局办公室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2021年7月14日印发</w:t>
            </w:r>
          </w:p>
        </w:tc>
      </w:tr>
    </w:tbl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（抄送：市政府办公室，市政协提案工作委员会。）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建议提案办复征询意见表</w:t>
      </w: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</w:p>
    <w:p>
      <w:pPr>
        <w:spacing w:line="560" w:lineRule="exact"/>
        <w:ind w:firstLine="1280" w:firstLineChars="4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代表、委员：</w:t>
      </w:r>
    </w:p>
    <w:p>
      <w:pPr>
        <w:spacing w:line="560" w:lineRule="exact"/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为提高建议提案的办理质量，监督考评承办单位办理情况，请您对本件建议、提案的答复结果填写反馈意见，由承办单位送至市政府督查二室。</w:t>
      </w:r>
    </w:p>
    <w:p>
      <w:pPr>
        <w:spacing w:line="560" w:lineRule="exact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>
      <w:pPr>
        <w:spacing w:line="560" w:lineRule="exact"/>
        <w:ind w:firstLine="4960" w:firstLineChars="1550"/>
        <w:rPr>
          <w:rFonts w:ascii="仿宋_GB2312" w:hAnsi="黑体" w:eastAsia="仿宋_GB2312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866"/>
        <w:gridCol w:w="58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建议提案编号及标题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承办单位及电话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3168" w:type="dxa"/>
            <w:gridSpan w:val="2"/>
            <w:noWrap w:val="0"/>
            <w:vAlign w:val="center"/>
          </w:tcPr>
          <w:p>
            <w:pPr>
              <w:spacing w:line="60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代表委员满意度</w:t>
            </w:r>
          </w:p>
        </w:tc>
        <w:tc>
          <w:tcPr>
            <w:tcW w:w="587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基本满意</w:t>
            </w:r>
            <w:r>
              <w:rPr>
                <w:rFonts w:ascii="仿宋_GB2312" w:hAnsi="黑体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hAnsi="黑体" w:eastAsia="仿宋_GB2312"/>
                <w:sz w:val="32"/>
                <w:szCs w:val="32"/>
              </w:rPr>
              <w:t xml:space="preserve"> 不满意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8" w:hRule="atLeast"/>
        </w:trPr>
        <w:tc>
          <w:tcPr>
            <w:tcW w:w="1302" w:type="dxa"/>
            <w:noWrap w:val="0"/>
            <w:vAlign w:val="top"/>
          </w:tcPr>
          <w:p>
            <w:pPr>
              <w:spacing w:line="440" w:lineRule="exact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对本件办理工作及答复结果的满意意见</w:t>
            </w:r>
          </w:p>
        </w:tc>
        <w:tc>
          <w:tcPr>
            <w:tcW w:w="7740" w:type="dxa"/>
            <w:gridSpan w:val="2"/>
            <w:noWrap w:val="0"/>
            <w:vAlign w:val="bottom"/>
          </w:tcPr>
          <w:p>
            <w:pPr>
              <w:spacing w:line="600" w:lineRule="exact"/>
              <w:ind w:right="1280" w:firstLine="3360" w:firstLineChars="1050"/>
              <w:rPr>
                <w:rFonts w:hint="eastAsia"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代表、委员签名：</w:t>
            </w:r>
          </w:p>
          <w:p>
            <w:pPr>
              <w:spacing w:line="600" w:lineRule="exact"/>
              <w:ind w:right="128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/>
        </w:rPr>
      </w:pPr>
    </w:p>
    <w:sectPr>
      <w:footerReference r:id="rId4" w:type="default"/>
      <w:pgSz w:w="11906" w:h="16838"/>
      <w:pgMar w:top="2098" w:right="1474" w:bottom="1985" w:left="1588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- 1 -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6566A"/>
    <w:rsid w:val="346E6419"/>
    <w:rsid w:val="510722A0"/>
    <w:rsid w:val="68535AE5"/>
    <w:rsid w:val="6E096BC9"/>
    <w:rsid w:val="6E183D94"/>
    <w:rsid w:val="79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Title"/>
    <w:basedOn w:val="1"/>
    <w:qFormat/>
    <w:uiPriority w:val="10"/>
    <w:pPr>
      <w:spacing w:before="240" w:after="60"/>
      <w:jc w:val="center"/>
      <w:outlineLvl w:val="0"/>
    </w:pPr>
    <w:rPr>
      <w:rFonts w:ascii="Arial" w:hAnsi="Arial"/>
      <w:b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2021-05-28T02:49:00Z</dcterms:created>
  <dc:creator>wnzme</dc:creator>
  <cp:lastModifiedBy>WPS_1527836822</cp:lastModifiedBy>
  <cp:lastPrinted>2021-08-03T10:45:51Z</cp:lastPrinted>
  <dcterms:modified xsi:type="dcterms:W3CDTF">2021-08-03T10:47:45Z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4D45765E3CA440228B19B866D2F63C69</vt:lpwstr>
  </property>
</Properties>
</file>