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黑体" w:hAnsi="黑体" w:eastAsia="黑体"/>
          <w:sz w:val="32"/>
          <w:szCs w:val="32"/>
        </w:rPr>
      </w:pPr>
    </w:p>
    <w:p>
      <w:pPr>
        <w:spacing w:line="560" w:lineRule="exact"/>
        <w:rPr>
          <w:rFonts w:hint="eastAsia" w:ascii="黑体" w:hAnsi="黑体" w:eastAsia="黑体"/>
          <w:sz w:val="32"/>
          <w:szCs w:val="32"/>
        </w:rPr>
      </w:pPr>
    </w:p>
    <w:p>
      <w:pPr>
        <w:spacing w:line="600" w:lineRule="exact"/>
        <w:rPr>
          <w:rFonts w:hint="eastAsia" w:ascii="仿宋_GB2312" w:hAnsi="方正小标宋简体" w:eastAsia="仿宋_GB2312" w:cs="方正小标宋简体"/>
          <w:sz w:val="32"/>
          <w:szCs w:val="32"/>
        </w:rPr>
      </w:pPr>
    </w:p>
    <w:p>
      <w:pPr>
        <w:spacing w:line="600" w:lineRule="exact"/>
        <w:jc w:val="left"/>
        <w:rPr>
          <w:rFonts w:ascii="仿宋_GB2312" w:eastAsia="仿宋_GB2312"/>
          <w:sz w:val="32"/>
          <w:szCs w:val="32"/>
        </w:rPr>
      </w:pPr>
      <w:r>
        <w:rPr>
          <w:rFonts w:hint="eastAsia" w:ascii="仿宋_GB2312" w:eastAsia="仿宋_GB2312"/>
          <w:sz w:val="32"/>
          <w:szCs w:val="32"/>
        </w:rPr>
        <w:t>签发人：</w:t>
      </w:r>
      <w:r>
        <w:rPr>
          <w:rFonts w:hint="eastAsia" w:ascii="楷体_GB2312" w:hAnsi="楷体_GB2312" w:eastAsia="楷体_GB2312" w:cs="楷体_GB2312"/>
          <w:sz w:val="32"/>
          <w:szCs w:val="32"/>
          <w:lang w:eastAsia="zh-CN"/>
        </w:rPr>
        <w:t>陈</w:t>
      </w:r>
      <w:r>
        <w:rPr>
          <w:rFonts w:hint="eastAsia" w:ascii="楷体_GB2312" w:hAnsi="楷体_GB2312" w:eastAsia="楷体_GB2312" w:cs="楷体_GB2312"/>
          <w:sz w:val="32"/>
          <w:szCs w:val="32"/>
          <w:lang w:val="en-US" w:eastAsia="zh-CN"/>
        </w:rPr>
        <w:t xml:space="preserve">  </w:t>
      </w:r>
      <w:r>
        <w:rPr>
          <w:rFonts w:hint="eastAsia" w:ascii="楷体_GB2312" w:hAnsi="楷体_GB2312" w:eastAsia="楷体_GB2312" w:cs="楷体_GB2312"/>
          <w:sz w:val="32"/>
          <w:szCs w:val="32"/>
          <w:lang w:eastAsia="zh-CN"/>
        </w:rPr>
        <w:t>飞</w:t>
      </w:r>
      <w:r>
        <w:rPr>
          <w:rFonts w:hint="eastAsia" w:ascii="楷体_GB2312" w:hAnsi="楷体_GB2312" w:eastAsia="楷体_GB2312" w:cs="楷体_GB2312"/>
          <w:sz w:val="32"/>
          <w:szCs w:val="32"/>
        </w:rPr>
        <w:t xml:space="preserve">  </w:t>
      </w:r>
      <w:r>
        <w:rPr>
          <w:rFonts w:ascii="仿宋_GB2312" w:eastAsia="仿宋_GB2312"/>
          <w:sz w:val="32"/>
          <w:szCs w:val="32"/>
        </w:rPr>
        <w:t xml:space="preserve">             </w:t>
      </w:r>
      <w:r>
        <w:rPr>
          <w:rFonts w:hint="eastAsia" w:ascii="仿宋_GB2312" w:eastAsia="仿宋_GB2312"/>
          <w:sz w:val="32"/>
          <w:szCs w:val="32"/>
          <w:lang w:val="en-US" w:eastAsia="zh-CN"/>
        </w:rPr>
        <w:t xml:space="preserve">       </w:t>
      </w:r>
      <w:r>
        <w:rPr>
          <w:rFonts w:hint="eastAsia" w:ascii="仿宋_GB2312" w:eastAsia="仿宋_GB2312"/>
          <w:sz w:val="32"/>
          <w:szCs w:val="32"/>
        </w:rPr>
        <w:t>渭</w:t>
      </w:r>
      <w:r>
        <w:rPr>
          <w:rFonts w:hint="eastAsia" w:ascii="仿宋_GB2312" w:eastAsia="仿宋_GB2312"/>
          <w:sz w:val="32"/>
          <w:szCs w:val="32"/>
          <w:lang w:eastAsia="zh-CN"/>
        </w:rPr>
        <w:t>农</w:t>
      </w:r>
      <w:r>
        <w:rPr>
          <w:rFonts w:hint="eastAsia" w:ascii="仿宋_GB2312" w:eastAsia="仿宋_GB2312"/>
          <w:sz w:val="32"/>
          <w:szCs w:val="32"/>
        </w:rPr>
        <w:t>函〔</w:t>
      </w:r>
      <w:r>
        <w:rPr>
          <w:rFonts w:ascii="仿宋_GB2312" w:eastAsia="仿宋_GB2312"/>
          <w:sz w:val="32"/>
          <w:szCs w:val="32"/>
        </w:rPr>
        <w:t>20</w:t>
      </w:r>
      <w:r>
        <w:rPr>
          <w:rFonts w:hint="eastAsia" w:ascii="仿宋_GB2312" w:eastAsia="仿宋_GB2312"/>
          <w:sz w:val="32"/>
          <w:szCs w:val="32"/>
        </w:rPr>
        <w:t>21〕</w:t>
      </w:r>
      <w:r>
        <w:rPr>
          <w:rFonts w:hint="eastAsia" w:ascii="仿宋_GB2312" w:eastAsia="仿宋_GB2312"/>
          <w:sz w:val="32"/>
          <w:szCs w:val="32"/>
          <w:lang w:val="en-US" w:eastAsia="zh-CN"/>
        </w:rPr>
        <w:t>128</w:t>
      </w:r>
      <w:r>
        <w:rPr>
          <w:rFonts w:hint="eastAsia" w:ascii="仿宋_GB2312" w:eastAsia="仿宋_GB2312"/>
          <w:sz w:val="32"/>
          <w:szCs w:val="32"/>
        </w:rPr>
        <w:t>号</w:t>
      </w:r>
    </w:p>
    <w:p>
      <w:pPr>
        <w:spacing w:line="600" w:lineRule="exact"/>
        <w:jc w:val="center"/>
        <w:rPr>
          <w:rFonts w:hint="eastAsia" w:ascii="仿宋_GB2312" w:eastAsia="仿宋_GB2312"/>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eastAsia="方正小标宋简体"/>
          <w:sz w:val="44"/>
          <w:szCs w:val="44"/>
          <w:lang w:eastAsia="zh-CN"/>
        </w:rPr>
      </w:pPr>
      <w:r>
        <w:rPr>
          <w:rFonts w:hint="eastAsia" w:ascii="方正小标宋简体" w:eastAsia="方正小标宋简体"/>
          <w:sz w:val="44"/>
          <w:szCs w:val="44"/>
          <w:lang w:eastAsia="zh-CN"/>
        </w:rPr>
        <w:t>渭南市农业农村局</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方正小标宋简体" w:eastAsia="方正小标宋简体"/>
          <w:sz w:val="44"/>
          <w:szCs w:val="44"/>
        </w:rPr>
      </w:pPr>
      <w:r>
        <w:rPr>
          <w:rFonts w:hint="eastAsia" w:ascii="方正小标宋简体" w:eastAsia="方正小标宋简体"/>
          <w:sz w:val="44"/>
          <w:szCs w:val="44"/>
          <w:lang w:eastAsia="zh-CN"/>
        </w:rPr>
        <w:t>关于</w:t>
      </w:r>
      <w:r>
        <w:rPr>
          <w:rFonts w:hint="eastAsia" w:ascii="方正小标宋简体" w:eastAsia="方正小标宋简体"/>
          <w:sz w:val="44"/>
          <w:szCs w:val="44"/>
        </w:rPr>
        <w:t>对市五届人大七次会议第</w:t>
      </w:r>
      <w:r>
        <w:rPr>
          <w:rFonts w:hint="eastAsia" w:ascii="方正小标宋简体" w:eastAsia="方正小标宋简体"/>
          <w:sz w:val="44"/>
          <w:szCs w:val="44"/>
          <w:lang w:val="en-US" w:eastAsia="zh-CN"/>
        </w:rPr>
        <w:t>110</w:t>
      </w:r>
      <w:r>
        <w:rPr>
          <w:rFonts w:hint="eastAsia" w:ascii="方正小标宋简体" w:eastAsia="方正小标宋简体"/>
          <w:sz w:val="44"/>
          <w:szCs w:val="44"/>
        </w:rPr>
        <w:t>号</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建议的复函</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ascii="仿宋_GB2312" w:eastAsia="仿宋_GB2312"/>
          <w:sz w:val="32"/>
          <w:szCs w:val="32"/>
        </w:rPr>
      </w:pPr>
      <w:r>
        <w:rPr>
          <w:rFonts w:hint="eastAsia" w:ascii="仿宋_GB2312" w:eastAsia="仿宋_GB2312"/>
          <w:sz w:val="32"/>
          <w:szCs w:val="32"/>
        </w:rPr>
        <w:t>周爱英、常红生代表：</w:t>
      </w:r>
      <w:r>
        <w:rPr>
          <w:rFonts w:ascii="仿宋_GB2312" w:eastAsia="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eastAsia="仿宋_GB2312"/>
          <w:sz w:val="32"/>
          <w:szCs w:val="32"/>
        </w:rPr>
      </w:pPr>
      <w:r>
        <w:rPr>
          <w:rFonts w:hint="eastAsia" w:ascii="仿宋_GB2312" w:eastAsia="仿宋_GB2312"/>
          <w:sz w:val="32"/>
          <w:szCs w:val="32"/>
        </w:rPr>
        <w:t>您提出的《关于关于支持大荔冬枣产业做优做强的建议》（第</w:t>
      </w:r>
      <w:r>
        <w:rPr>
          <w:rFonts w:hint="eastAsia" w:ascii="仿宋_GB2312" w:eastAsia="仿宋_GB2312"/>
          <w:sz w:val="32"/>
          <w:szCs w:val="32"/>
          <w:lang w:val="en-US" w:eastAsia="zh-CN"/>
        </w:rPr>
        <w:t>110</w:t>
      </w:r>
      <w:r>
        <w:rPr>
          <w:rFonts w:hint="eastAsia" w:ascii="仿宋_GB2312" w:eastAsia="仿宋_GB2312"/>
          <w:sz w:val="32"/>
          <w:szCs w:val="32"/>
        </w:rPr>
        <w:t>号）收悉。现答复如下：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eastAsia="仿宋_GB2312"/>
          <w:sz w:val="32"/>
          <w:szCs w:val="32"/>
        </w:rPr>
      </w:pPr>
      <w:r>
        <w:rPr>
          <w:rFonts w:hint="eastAsia" w:ascii="仿宋_GB2312" w:eastAsia="仿宋_GB2312"/>
          <w:sz w:val="32"/>
          <w:szCs w:val="32"/>
        </w:rPr>
        <w:t>近年来，市委市政府高度重视全市冬枣产业发展，在强力培育、宣传推介“大荔冬枣”区域公用品牌的同时，不断加强设施冬枣示范园创建工作，积极推广现代优果技术，大荔冬枣产业发展迅猛，形势喜人，规模效益凸显。目前全县冬枣面积达到28万亩，冬枣已成为县域经济发展的支柱产业和农民增收的重要来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eastAsia="仿宋_GB2312"/>
          <w:sz w:val="32"/>
          <w:szCs w:val="32"/>
        </w:rPr>
      </w:pPr>
      <w:r>
        <w:rPr>
          <w:rFonts w:hint="eastAsia" w:ascii="仿宋_GB2312" w:eastAsia="仿宋_GB2312"/>
          <w:sz w:val="32"/>
          <w:szCs w:val="32"/>
        </w:rPr>
        <w:t>一是关于大荔冬枣试验示范站纳入市政府支持序列，市局将对大荔冬枣试验示范站进行摸底调研，在条件成熟的情况下，纳入市级专项资金支持项目。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eastAsia="仿宋_GB2312"/>
          <w:sz w:val="32"/>
          <w:szCs w:val="32"/>
        </w:rPr>
      </w:pPr>
      <w:r>
        <w:rPr>
          <w:rFonts w:hint="eastAsia" w:ascii="仿宋_GB2312" w:eastAsia="仿宋_GB2312"/>
          <w:sz w:val="32"/>
          <w:szCs w:val="32"/>
        </w:rPr>
        <w:t>二是加大资金投入，市级将安排一定的项目资金给予支持。建立以政府财政投入为引导、金融投入为支撑、企业和果农投入为主体的多层次、多形式、多元化投融资体系，吸引和鼓励各种经济成分及所有制形式的组织和企业参与大荔冬枣产业开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eastAsia="仿宋_GB2312"/>
          <w:sz w:val="32"/>
          <w:szCs w:val="32"/>
        </w:rPr>
      </w:pPr>
      <w:r>
        <w:rPr>
          <w:rFonts w:hint="eastAsia" w:ascii="仿宋_GB2312" w:eastAsia="仿宋_GB2312"/>
          <w:sz w:val="32"/>
          <w:szCs w:val="32"/>
        </w:rPr>
        <w:t>三是持续推进大荔冬枣区域公用品牌价值评估工作。力争大荔冬枣进入“中国果品区域公用品牌榜”10强，品牌价值较上年增长5%，品牌价值达到50亿元以上。举办大荔冬枣品牌宣传推介活动，参加中省市相关部门举办的果品推介会，进一步提升大荔冬枣品牌形象和美誉度、影响力，拓宽销售市场。</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eastAsia="仿宋_GB2312"/>
          <w:sz w:val="32"/>
          <w:szCs w:val="32"/>
        </w:rPr>
      </w:pPr>
      <w:r>
        <w:rPr>
          <w:rFonts w:hint="eastAsia" w:ascii="仿宋_GB2312" w:eastAsia="仿宋_GB2312"/>
          <w:sz w:val="32"/>
          <w:szCs w:val="32"/>
        </w:rPr>
        <w:t xml:space="preserve">    四是在品种区域布局、果园有机质提升、高质高效果园创建、果品产销衔接、果业品牌营销等关键环节整体推进。今年市局下达大荔县创建省级果业高质量发展示范县、冬枣有机质提升示范园1个、高质高效示范园6个、果品销区开展2次以上“大荔冬枣”区域公用品牌宣传推介活动、扶持壮大2个“大荔冬枣”企业品牌、创建果业产业质量管控机制，建设“大荔模式”等六项果业高质量发展工作任务，不但在市级专项资金方面予以了支持，还将其纳入乡村振兴目标责任考核体系，全面促进大荔冬枣产业持续健康发展。</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eastAsia="仿宋_GB2312"/>
          <w:sz w:val="32"/>
          <w:szCs w:val="32"/>
        </w:rPr>
      </w:pPr>
      <w:r>
        <w:rPr>
          <w:rFonts w:hint="eastAsia" w:ascii="仿宋_GB2312" w:eastAsia="仿宋_GB2312"/>
          <w:sz w:val="32"/>
          <w:szCs w:val="32"/>
        </w:rPr>
        <w:t xml:space="preserve">    今后，我们将继续加强对大荔冬枣产业的重视和支持，在市级专项资金上给予支持和倾斜，协调省级专项资金和涉农资金扶持冬枣产业的发展，特别是在品种改良、技术服务、品牌建设、示范引领等方面进行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eastAsia="仿宋_GB2312"/>
          <w:sz w:val="32"/>
          <w:szCs w:val="32"/>
          <w:lang w:eastAsia="zh-CN"/>
        </w:rPr>
      </w:pPr>
      <w:r>
        <w:rPr>
          <w:rFonts w:hint="eastAsia" w:ascii="仿宋_GB2312" w:eastAsia="仿宋_GB2312"/>
          <w:sz w:val="32"/>
          <w:szCs w:val="32"/>
          <w:lang w:eastAsia="zh-CN"/>
        </w:rPr>
        <w:t>感谢您对农业农村工作的关心，希望今后继续对我局工作予以支持。</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5120" w:firstLineChars="1600"/>
        <w:jc w:val="left"/>
        <w:textAlignment w:val="auto"/>
        <w:rPr>
          <w:rFonts w:hint="eastAsia" w:ascii="仿宋_GB2312" w:eastAsia="仿宋_GB2312"/>
          <w:sz w:val="32"/>
          <w:szCs w:val="32"/>
        </w:rPr>
      </w:pPr>
      <w:bookmarkStart w:id="0" w:name="_GoBack"/>
      <w:bookmarkEnd w:id="0"/>
      <w:r>
        <w:rPr>
          <w:rFonts w:hint="eastAsia" w:ascii="仿宋_GB2312" w:eastAsia="仿宋_GB2312"/>
          <w:sz w:val="32"/>
          <w:szCs w:val="32"/>
        </w:rPr>
        <w:t>渭南市农业农村局</w:t>
      </w:r>
    </w:p>
    <w:p>
      <w:pPr>
        <w:keepNext w:val="0"/>
        <w:keepLines w:val="0"/>
        <w:pageBreakBefore w:val="0"/>
        <w:widowControl w:val="0"/>
        <w:kinsoku/>
        <w:wordWrap/>
        <w:overflowPunct/>
        <w:topLinePunct w:val="0"/>
        <w:autoSpaceDE/>
        <w:autoSpaceDN/>
        <w:bidi w:val="0"/>
        <w:adjustRightInd/>
        <w:snapToGrid/>
        <w:spacing w:line="560" w:lineRule="exact"/>
        <w:ind w:firstLine="5120" w:firstLineChars="1600"/>
        <w:jc w:val="left"/>
        <w:textAlignment w:val="auto"/>
        <w:rPr>
          <w:rFonts w:hint="eastAsia"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21年</w:t>
      </w:r>
      <w:r>
        <w:rPr>
          <w:rFonts w:hint="eastAsia" w:ascii="仿宋_GB2312" w:eastAsia="仿宋_GB2312"/>
          <w:sz w:val="32"/>
          <w:szCs w:val="32"/>
          <w:lang w:val="en-US" w:eastAsia="zh-CN"/>
        </w:rPr>
        <w:t>7</w:t>
      </w:r>
      <w:r>
        <w:rPr>
          <w:rFonts w:hint="eastAsia" w:ascii="仿宋_GB2312" w:eastAsia="仿宋_GB2312"/>
          <w:sz w:val="32"/>
          <w:szCs w:val="32"/>
        </w:rPr>
        <w:t>月</w:t>
      </w:r>
      <w:r>
        <w:rPr>
          <w:rFonts w:hint="eastAsia" w:ascii="仿宋_GB2312" w:eastAsia="仿宋_GB2312"/>
          <w:sz w:val="32"/>
          <w:szCs w:val="32"/>
          <w:lang w:val="en-US" w:eastAsia="zh-CN"/>
        </w:rPr>
        <w:t>14</w:t>
      </w:r>
      <w:r>
        <w:rPr>
          <w:rFonts w:hint="eastAsia" w:ascii="仿宋_GB2312" w:eastAsia="仿宋_GB2312"/>
          <w:sz w:val="32"/>
          <w:szCs w:val="32"/>
        </w:rPr>
        <w:t>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（联系人：</w:t>
      </w:r>
      <w:r>
        <w:rPr>
          <w:rFonts w:hint="eastAsia" w:ascii="仿宋_GB2312" w:eastAsia="仿宋_GB2312"/>
          <w:sz w:val="32"/>
          <w:szCs w:val="32"/>
          <w:lang w:eastAsia="zh-CN"/>
        </w:rPr>
        <w:t>贺纪平</w:t>
      </w:r>
      <w:r>
        <w:rPr>
          <w:rFonts w:ascii="仿宋_GB2312" w:eastAsia="仿宋_GB2312"/>
          <w:sz w:val="32"/>
          <w:szCs w:val="32"/>
        </w:rPr>
        <w:t xml:space="preserve">      </w:t>
      </w:r>
      <w:r>
        <w:rPr>
          <w:rFonts w:hint="eastAsia" w:ascii="仿宋_GB2312" w:eastAsia="仿宋_GB2312"/>
          <w:sz w:val="32"/>
          <w:szCs w:val="32"/>
        </w:rPr>
        <w:t>电话：</w:t>
      </w:r>
      <w:r>
        <w:rPr>
          <w:rFonts w:hint="eastAsia" w:ascii="仿宋_GB2312" w:eastAsia="仿宋_GB2312"/>
          <w:sz w:val="32"/>
          <w:szCs w:val="32"/>
          <w:lang w:val="en-US" w:eastAsia="zh-CN"/>
        </w:rPr>
        <w:t>0913-2930328</w:t>
      </w:r>
      <w:r>
        <w:rPr>
          <w:rFonts w:hint="eastAsia" w:ascii="仿宋_GB2312" w:eastAsia="仿宋_GB2312"/>
          <w:sz w:val="32"/>
          <w:szCs w:val="32"/>
        </w:rPr>
        <w:t>）</w:t>
      </w:r>
    </w:p>
    <w:p>
      <w:pPr>
        <w:spacing w:line="600" w:lineRule="exact"/>
        <w:rPr>
          <w:rFonts w:ascii="仿宋_GB2312" w:eastAsia="仿宋_GB2312"/>
          <w:sz w:val="32"/>
          <w:szCs w:val="32"/>
        </w:rPr>
      </w:pPr>
    </w:p>
    <w:p>
      <w:pPr>
        <w:spacing w:line="600" w:lineRule="exact"/>
        <w:rPr>
          <w:rFonts w:hint="eastAsia" w:ascii="仿宋_GB2312" w:eastAsia="仿宋_GB2312"/>
          <w:sz w:val="28"/>
          <w:szCs w:val="28"/>
        </w:rPr>
      </w:pPr>
    </w:p>
    <w:p>
      <w:pPr>
        <w:spacing w:line="600" w:lineRule="exact"/>
        <w:rPr>
          <w:rFonts w:hint="eastAsia" w:ascii="仿宋_GB2312" w:eastAsia="仿宋_GB2312"/>
          <w:sz w:val="28"/>
          <w:szCs w:val="28"/>
        </w:rPr>
      </w:pPr>
    </w:p>
    <w:p>
      <w:pPr>
        <w:spacing w:line="600" w:lineRule="exact"/>
        <w:rPr>
          <w:rFonts w:hint="eastAsia" w:ascii="仿宋_GB2312" w:eastAsia="仿宋_GB2312"/>
          <w:sz w:val="28"/>
          <w:szCs w:val="28"/>
        </w:rPr>
      </w:pPr>
    </w:p>
    <w:p>
      <w:pPr>
        <w:spacing w:line="600" w:lineRule="exact"/>
        <w:rPr>
          <w:rFonts w:hint="eastAsia" w:ascii="仿宋_GB2312" w:eastAsia="仿宋_GB2312"/>
          <w:sz w:val="28"/>
          <w:szCs w:val="28"/>
        </w:rPr>
      </w:pPr>
    </w:p>
    <w:p>
      <w:pPr>
        <w:spacing w:line="600" w:lineRule="exact"/>
        <w:rPr>
          <w:rFonts w:hint="eastAsia" w:ascii="仿宋_GB2312" w:eastAsia="仿宋_GB2312"/>
          <w:sz w:val="28"/>
          <w:szCs w:val="28"/>
        </w:rPr>
      </w:pPr>
    </w:p>
    <w:p>
      <w:pPr>
        <w:spacing w:line="600" w:lineRule="exact"/>
        <w:rPr>
          <w:rFonts w:hint="eastAsia" w:ascii="仿宋_GB2312" w:eastAsia="仿宋_GB2312"/>
          <w:sz w:val="28"/>
          <w:szCs w:val="28"/>
        </w:rPr>
      </w:pPr>
    </w:p>
    <w:p>
      <w:pPr>
        <w:spacing w:line="600" w:lineRule="exact"/>
        <w:rPr>
          <w:rFonts w:hint="eastAsia" w:ascii="仿宋_GB2312" w:eastAsia="仿宋_GB2312"/>
          <w:sz w:val="28"/>
          <w:szCs w:val="28"/>
        </w:rPr>
      </w:pPr>
    </w:p>
    <w:p>
      <w:pPr>
        <w:spacing w:line="600" w:lineRule="exact"/>
        <w:rPr>
          <w:rFonts w:hint="eastAsia" w:ascii="仿宋_GB2312" w:eastAsia="仿宋_GB2312"/>
          <w:sz w:val="28"/>
          <w:szCs w:val="28"/>
        </w:rPr>
      </w:pPr>
    </w:p>
    <w:p>
      <w:pPr>
        <w:spacing w:line="600" w:lineRule="exact"/>
        <w:rPr>
          <w:rFonts w:hint="eastAsia" w:ascii="仿宋_GB2312" w:eastAsia="仿宋_GB2312"/>
          <w:sz w:val="28"/>
          <w:szCs w:val="28"/>
        </w:rPr>
      </w:pPr>
    </w:p>
    <w:p>
      <w:pPr>
        <w:spacing w:line="600" w:lineRule="exact"/>
        <w:rPr>
          <w:rFonts w:hint="eastAsia" w:ascii="仿宋_GB2312" w:eastAsia="仿宋_GB2312"/>
          <w:sz w:val="28"/>
          <w:szCs w:val="28"/>
        </w:rPr>
      </w:pPr>
    </w:p>
    <w:p>
      <w:pPr>
        <w:spacing w:line="600" w:lineRule="exact"/>
        <w:rPr>
          <w:rFonts w:hint="eastAsia" w:ascii="仿宋_GB2312" w:eastAsia="仿宋_GB2312"/>
          <w:sz w:val="28"/>
          <w:szCs w:val="28"/>
        </w:rPr>
      </w:pPr>
    </w:p>
    <w:p>
      <w:pPr>
        <w:spacing w:line="600" w:lineRule="exact"/>
        <w:rPr>
          <w:rFonts w:hint="eastAsia" w:ascii="仿宋_GB2312" w:eastAsia="仿宋_GB2312"/>
          <w:sz w:val="28"/>
          <w:szCs w:val="28"/>
        </w:rPr>
      </w:pPr>
    </w:p>
    <w:p>
      <w:pPr>
        <w:spacing w:line="600" w:lineRule="exact"/>
        <w:rPr>
          <w:rFonts w:hint="eastAsia" w:ascii="仿宋_GB2312" w:eastAsia="仿宋_GB2312"/>
          <w:sz w:val="28"/>
          <w:szCs w:val="28"/>
        </w:rPr>
      </w:pPr>
    </w:p>
    <w:p>
      <w:pPr>
        <w:spacing w:line="600" w:lineRule="exact"/>
        <w:rPr>
          <w:rFonts w:hint="eastAsia" w:ascii="仿宋_GB2312" w:eastAsia="仿宋_GB2312"/>
          <w:sz w:val="32"/>
          <w:szCs w:val="32"/>
        </w:rPr>
      </w:pPr>
      <w:r>
        <w:rPr>
          <w:rFonts w:hint="eastAsia" w:ascii="仿宋_GB2312" w:eastAsia="仿宋_GB2312"/>
          <w:sz w:val="32"/>
          <w:szCs w:val="32"/>
        </w:rPr>
        <w:t>（抄送：市政府办公室，市人大常委会人事代表选举工作委员会）</w:t>
      </w:r>
    </w:p>
    <w:p>
      <w:pPr>
        <w:spacing w:line="560" w:lineRule="exact"/>
        <w:rPr>
          <w:rFonts w:hint="eastAsia" w:ascii="黑体" w:hAnsi="黑体" w:eastAsia="黑体"/>
          <w:sz w:val="32"/>
          <w:szCs w:val="32"/>
        </w:rPr>
      </w:pPr>
      <w:r>
        <w:rPr>
          <w:rFonts w:hint="eastAsia" w:ascii="黑体" w:hAnsi="黑体" w:eastAsia="黑体"/>
          <w:sz w:val="32"/>
          <w:szCs w:val="32"/>
        </w:rPr>
        <w:t>附件3</w:t>
      </w:r>
    </w:p>
    <w:p>
      <w:pPr>
        <w:spacing w:line="600" w:lineRule="exact"/>
        <w:rPr>
          <w:rFonts w:hint="eastAsia" w:ascii="仿宋_GB2312" w:hAnsi="方正小标宋简体" w:eastAsia="仿宋_GB2312" w:cs="方正小标宋简体"/>
          <w:sz w:val="32"/>
          <w:szCs w:val="32"/>
        </w:rPr>
      </w:pPr>
    </w:p>
    <w:p>
      <w:pPr>
        <w:spacing w:line="600" w:lineRule="exact"/>
        <w:jc w:val="left"/>
        <w:rPr>
          <w:rFonts w:ascii="仿宋_GB2312" w:eastAsia="仿宋_GB2312"/>
          <w:sz w:val="32"/>
          <w:szCs w:val="32"/>
        </w:rPr>
      </w:pPr>
      <w:r>
        <w:rPr>
          <w:rFonts w:hint="eastAsia" w:ascii="仿宋_GB2312" w:eastAsia="仿宋_GB2312"/>
          <w:sz w:val="32"/>
          <w:szCs w:val="32"/>
        </w:rPr>
        <w:t>签发人：×××</w:t>
      </w:r>
      <w:r>
        <w:rPr>
          <w:rFonts w:ascii="仿宋_GB2312" w:eastAsia="仿宋_GB2312"/>
          <w:sz w:val="32"/>
          <w:szCs w:val="32"/>
        </w:rPr>
        <w:t xml:space="preserve">               </w:t>
      </w:r>
      <w:r>
        <w:rPr>
          <w:rFonts w:hint="eastAsia" w:ascii="仿宋_GB2312" w:eastAsia="仿宋_GB2312"/>
          <w:sz w:val="32"/>
          <w:szCs w:val="32"/>
        </w:rPr>
        <w:t>渭××函〔</w:t>
      </w:r>
      <w:r>
        <w:rPr>
          <w:rFonts w:ascii="仿宋_GB2312" w:eastAsia="仿宋_GB2312"/>
          <w:sz w:val="32"/>
          <w:szCs w:val="32"/>
        </w:rPr>
        <w:t>20</w:t>
      </w:r>
      <w:r>
        <w:rPr>
          <w:rFonts w:hint="eastAsia" w:ascii="仿宋_GB2312" w:eastAsia="仿宋_GB2312"/>
          <w:sz w:val="32"/>
          <w:szCs w:val="32"/>
        </w:rPr>
        <w:t>21〕××号</w:t>
      </w:r>
    </w:p>
    <w:p>
      <w:pPr>
        <w:spacing w:line="600" w:lineRule="exact"/>
        <w:jc w:val="center"/>
        <w:rPr>
          <w:rFonts w:hint="eastAsia" w:ascii="方正小标宋简体" w:eastAsia="方正小标宋简体"/>
          <w:sz w:val="44"/>
          <w:szCs w:val="44"/>
        </w:rPr>
      </w:pPr>
    </w:p>
    <w:p>
      <w:pPr>
        <w:spacing w:line="600" w:lineRule="exact"/>
        <w:jc w:val="center"/>
        <w:rPr>
          <w:rFonts w:ascii="方正小标宋简体" w:eastAsia="方正小标宋简体"/>
          <w:sz w:val="44"/>
          <w:szCs w:val="44"/>
        </w:rPr>
      </w:pPr>
      <w:r>
        <w:rPr>
          <w:rFonts w:hint="eastAsia" w:ascii="方正小标宋简体" w:eastAsia="方正小标宋简体"/>
          <w:sz w:val="44"/>
          <w:szCs w:val="44"/>
        </w:rPr>
        <w:t>对市五届政协六次会议第×××号</w:t>
      </w:r>
    </w:p>
    <w:p>
      <w:pPr>
        <w:spacing w:line="600" w:lineRule="exact"/>
        <w:jc w:val="center"/>
        <w:rPr>
          <w:rFonts w:ascii="方正小标宋简体" w:eastAsia="方正小标宋简体"/>
          <w:sz w:val="44"/>
          <w:szCs w:val="44"/>
        </w:rPr>
      </w:pPr>
      <w:r>
        <w:rPr>
          <w:rFonts w:hint="eastAsia" w:ascii="方正小标宋简体" w:eastAsia="方正小标宋简体"/>
          <w:sz w:val="44"/>
          <w:szCs w:val="44"/>
        </w:rPr>
        <w:t>提案的复函</w:t>
      </w:r>
    </w:p>
    <w:p>
      <w:pPr>
        <w:spacing w:line="600" w:lineRule="exact"/>
        <w:jc w:val="left"/>
        <w:rPr>
          <w:rFonts w:ascii="仿宋_GB2312" w:eastAsia="仿宋_GB2312"/>
          <w:sz w:val="32"/>
          <w:szCs w:val="32"/>
        </w:rPr>
      </w:pPr>
    </w:p>
    <w:p>
      <w:pPr>
        <w:spacing w:line="600" w:lineRule="exact"/>
        <w:jc w:val="left"/>
        <w:rPr>
          <w:rFonts w:ascii="仿宋_GB2312" w:eastAsia="仿宋_GB2312"/>
          <w:sz w:val="32"/>
          <w:szCs w:val="32"/>
        </w:rPr>
      </w:pPr>
      <w:r>
        <w:rPr>
          <w:rFonts w:hint="eastAsia" w:ascii="仿宋_GB2312" w:eastAsia="仿宋_GB2312"/>
          <w:sz w:val="32"/>
          <w:szCs w:val="32"/>
        </w:rPr>
        <w:t>×××委员（单位）：</w:t>
      </w:r>
      <w:r>
        <w:rPr>
          <w:rFonts w:ascii="仿宋_GB2312" w:eastAsia="仿宋_GB2312"/>
          <w:sz w:val="32"/>
          <w:szCs w:val="32"/>
        </w:rPr>
        <w:t xml:space="preserve"> </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您提出的《关于×××的提案》（第×××号）收悉。现答复如下：</w:t>
      </w:r>
    </w:p>
    <w:p>
      <w:pPr>
        <w:spacing w:line="600" w:lineRule="exact"/>
        <w:jc w:val="left"/>
        <w:rPr>
          <w:rFonts w:ascii="仿宋_GB2312" w:eastAsia="仿宋_GB2312"/>
          <w:sz w:val="32"/>
          <w:szCs w:val="32"/>
        </w:rPr>
      </w:pPr>
    </w:p>
    <w:p>
      <w:pPr>
        <w:spacing w:line="600" w:lineRule="exact"/>
        <w:jc w:val="left"/>
        <w:rPr>
          <w:rFonts w:ascii="仿宋_GB2312" w:eastAsia="仿宋_GB2312"/>
          <w:sz w:val="32"/>
          <w:szCs w:val="32"/>
        </w:rPr>
      </w:pPr>
    </w:p>
    <w:p>
      <w:pPr>
        <w:spacing w:line="600" w:lineRule="exact"/>
        <w:jc w:val="left"/>
        <w:rPr>
          <w:rFonts w:ascii="仿宋_GB2312" w:eastAsia="仿宋_GB2312"/>
          <w:sz w:val="32"/>
          <w:szCs w:val="32"/>
        </w:rPr>
      </w:pPr>
    </w:p>
    <w:p>
      <w:pPr>
        <w:spacing w:line="600" w:lineRule="exact"/>
        <w:jc w:val="left"/>
        <w:rPr>
          <w:rFonts w:ascii="仿宋_GB2312" w:eastAsia="仿宋_GB2312"/>
          <w:sz w:val="32"/>
          <w:szCs w:val="32"/>
        </w:rPr>
      </w:pPr>
    </w:p>
    <w:p>
      <w:pPr>
        <w:spacing w:line="600" w:lineRule="exact"/>
        <w:ind w:firstLine="5120" w:firstLineChars="1600"/>
        <w:jc w:val="left"/>
        <w:rPr>
          <w:rFonts w:hint="eastAsia" w:ascii="仿宋_GB2312" w:eastAsia="仿宋_GB2312"/>
          <w:sz w:val="32"/>
          <w:szCs w:val="32"/>
        </w:rPr>
      </w:pPr>
      <w:r>
        <w:rPr>
          <w:rFonts w:hint="eastAsia" w:ascii="仿宋_GB2312" w:eastAsia="仿宋_GB2312"/>
          <w:sz w:val="32"/>
          <w:szCs w:val="32"/>
        </w:rPr>
        <w:t>渭南市农业农村局</w:t>
      </w:r>
    </w:p>
    <w:p>
      <w:pPr>
        <w:spacing w:line="600" w:lineRule="exact"/>
        <w:ind w:firstLine="5280" w:firstLineChars="1650"/>
        <w:jc w:val="left"/>
        <w:rPr>
          <w:rFonts w:hint="eastAsia"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21年</w:t>
      </w:r>
      <w:r>
        <w:rPr>
          <w:rFonts w:ascii="仿宋_GB2312" w:eastAsia="仿宋_GB2312"/>
          <w:sz w:val="32"/>
          <w:szCs w:val="32"/>
        </w:rPr>
        <w:t xml:space="preserve">  </w:t>
      </w:r>
      <w:r>
        <w:rPr>
          <w:rFonts w:hint="eastAsia" w:ascii="仿宋_GB2312" w:eastAsia="仿宋_GB2312"/>
          <w:sz w:val="32"/>
          <w:szCs w:val="32"/>
        </w:rPr>
        <w:t>月</w:t>
      </w:r>
      <w:r>
        <w:rPr>
          <w:rFonts w:ascii="仿宋_GB2312" w:eastAsia="仿宋_GB2312"/>
          <w:sz w:val="32"/>
          <w:szCs w:val="32"/>
        </w:rPr>
        <w:t xml:space="preserve">  </w:t>
      </w:r>
      <w:r>
        <w:rPr>
          <w:rFonts w:hint="eastAsia" w:ascii="仿宋_GB2312" w:eastAsia="仿宋_GB2312"/>
          <w:sz w:val="32"/>
          <w:szCs w:val="32"/>
        </w:rPr>
        <w:t>日</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（联系人：×××</w:t>
      </w:r>
      <w:r>
        <w:rPr>
          <w:rFonts w:ascii="仿宋_GB2312" w:eastAsia="仿宋_GB2312"/>
          <w:sz w:val="32"/>
          <w:szCs w:val="32"/>
        </w:rPr>
        <w:t xml:space="preserve">      </w:t>
      </w:r>
      <w:r>
        <w:rPr>
          <w:rFonts w:hint="eastAsia" w:ascii="仿宋_GB2312" w:eastAsia="仿宋_GB2312"/>
          <w:sz w:val="32"/>
          <w:szCs w:val="32"/>
        </w:rPr>
        <w:t>电话：×××）</w:t>
      </w:r>
    </w:p>
    <w:p>
      <w:pPr>
        <w:spacing w:line="600" w:lineRule="exact"/>
        <w:rPr>
          <w:rFonts w:ascii="仿宋_GB2312" w:eastAsia="仿宋_GB2312"/>
          <w:sz w:val="32"/>
          <w:szCs w:val="32"/>
        </w:rPr>
      </w:pPr>
    </w:p>
    <w:p>
      <w:pPr>
        <w:spacing w:line="600" w:lineRule="exact"/>
        <w:rPr>
          <w:rFonts w:hint="eastAsia" w:ascii="仿宋_GB2312" w:eastAsia="仿宋_GB2312"/>
          <w:sz w:val="32"/>
          <w:szCs w:val="32"/>
        </w:rPr>
      </w:pPr>
    </w:p>
    <w:p>
      <w:pPr>
        <w:spacing w:line="600" w:lineRule="exact"/>
        <w:rPr>
          <w:rFonts w:hint="eastAsia" w:ascii="仿宋_GB2312" w:eastAsia="仿宋_GB2312"/>
          <w:sz w:val="32"/>
          <w:szCs w:val="32"/>
        </w:rPr>
      </w:pPr>
      <w:r>
        <w:rPr>
          <w:rFonts w:hint="eastAsia" w:ascii="仿宋_GB2312" w:eastAsia="仿宋_GB2312"/>
          <w:sz w:val="32"/>
          <w:szCs w:val="32"/>
        </w:rPr>
        <w:t>（抄送：市政府办公室，市政协提案工作委员会。）</w:t>
      </w:r>
    </w:p>
    <w:p>
      <w:pPr>
        <w:spacing w:line="600" w:lineRule="exact"/>
        <w:rPr>
          <w:rFonts w:hint="eastAsia" w:ascii="仿宋_GB2312" w:eastAsia="仿宋_GB2312"/>
          <w:sz w:val="32"/>
          <w:szCs w:val="32"/>
        </w:rPr>
      </w:pPr>
    </w:p>
    <w:p>
      <w:pPr>
        <w:spacing w:line="560" w:lineRule="exact"/>
        <w:rPr>
          <w:rFonts w:hint="eastAsia" w:ascii="黑体" w:hAnsi="黑体" w:eastAsia="黑体"/>
          <w:sz w:val="32"/>
          <w:szCs w:val="32"/>
        </w:rPr>
      </w:pPr>
      <w:r>
        <w:rPr>
          <w:rFonts w:hint="eastAsia" w:ascii="黑体" w:hAnsi="黑体" w:eastAsia="黑体"/>
          <w:sz w:val="32"/>
          <w:szCs w:val="32"/>
        </w:rPr>
        <w:t>附件4</w:t>
      </w:r>
    </w:p>
    <w:p>
      <w:pPr>
        <w:spacing w:line="560" w:lineRule="exact"/>
        <w:jc w:val="center"/>
        <w:rPr>
          <w:rFonts w:ascii="方正小标宋简体" w:hAnsi="黑体" w:eastAsia="方正小标宋简体"/>
          <w:sz w:val="44"/>
          <w:szCs w:val="44"/>
        </w:rPr>
      </w:pPr>
      <w:r>
        <w:rPr>
          <w:rFonts w:hint="eastAsia" w:ascii="方正小标宋简体" w:hAnsi="黑体" w:eastAsia="方正小标宋简体"/>
          <w:sz w:val="44"/>
          <w:szCs w:val="44"/>
        </w:rPr>
        <w:t>建议提案办复征询意见表</w:t>
      </w:r>
    </w:p>
    <w:p>
      <w:pPr>
        <w:spacing w:line="560" w:lineRule="exact"/>
        <w:ind w:firstLine="1280" w:firstLineChars="400"/>
        <w:rPr>
          <w:rFonts w:ascii="仿宋_GB2312" w:hAnsi="黑体" w:eastAsia="仿宋_GB2312"/>
          <w:sz w:val="32"/>
          <w:szCs w:val="32"/>
        </w:rPr>
      </w:pPr>
    </w:p>
    <w:p>
      <w:pPr>
        <w:spacing w:line="560" w:lineRule="exact"/>
        <w:ind w:firstLine="1280" w:firstLineChars="400"/>
        <w:rPr>
          <w:rFonts w:ascii="仿宋_GB2312" w:hAnsi="黑体" w:eastAsia="仿宋_GB2312"/>
          <w:sz w:val="32"/>
          <w:szCs w:val="32"/>
        </w:rPr>
      </w:pPr>
      <w:r>
        <w:rPr>
          <w:rFonts w:hint="eastAsia" w:ascii="仿宋_GB2312" w:hAnsi="黑体" w:eastAsia="仿宋_GB2312"/>
          <w:sz w:val="32"/>
          <w:szCs w:val="32"/>
        </w:rPr>
        <w:t>代表、委员：</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为提高建议提案的办理质量，监督考评承办单位办理情况，请您对本件建议、提案的答复结果填写反馈意见，由承办单位送至市政府督查二室。</w:t>
      </w:r>
    </w:p>
    <w:p>
      <w:pPr>
        <w:spacing w:line="560" w:lineRule="exact"/>
        <w:rPr>
          <w:rFonts w:hint="eastAsia" w:ascii="仿宋_GB2312" w:hAnsi="黑体" w:eastAsia="仿宋_GB2312"/>
          <w:sz w:val="32"/>
          <w:szCs w:val="32"/>
        </w:rPr>
      </w:pPr>
      <w:r>
        <w:rPr>
          <w:rFonts w:ascii="仿宋_GB2312" w:hAnsi="黑体" w:eastAsia="仿宋_GB2312"/>
          <w:sz w:val="32"/>
          <w:szCs w:val="32"/>
        </w:rPr>
        <w:t xml:space="preserve">                           </w:t>
      </w:r>
      <w:r>
        <w:rPr>
          <w:rFonts w:hint="eastAsia" w:ascii="仿宋_GB2312" w:hAnsi="黑体" w:eastAsia="仿宋_GB2312"/>
          <w:sz w:val="32"/>
          <w:szCs w:val="32"/>
        </w:rPr>
        <w:t xml:space="preserve"> </w:t>
      </w:r>
    </w:p>
    <w:p>
      <w:pPr>
        <w:spacing w:line="560" w:lineRule="exact"/>
        <w:ind w:firstLine="4960" w:firstLineChars="1550"/>
        <w:rPr>
          <w:rFonts w:ascii="仿宋_GB2312" w:hAnsi="黑体" w:eastAsia="仿宋_GB2312"/>
          <w:sz w:val="32"/>
          <w:szCs w:val="32"/>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1866"/>
        <w:gridCol w:w="58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51" w:hRule="atLeast"/>
        </w:trPr>
        <w:tc>
          <w:tcPr>
            <w:tcW w:w="3168" w:type="dxa"/>
            <w:gridSpan w:val="2"/>
            <w:noWrap w:val="0"/>
            <w:vAlign w:val="center"/>
          </w:tcPr>
          <w:p>
            <w:pPr>
              <w:spacing w:line="600" w:lineRule="exact"/>
              <w:rPr>
                <w:rFonts w:ascii="仿宋_GB2312" w:hAnsi="黑体" w:eastAsia="仿宋_GB2312"/>
                <w:sz w:val="32"/>
                <w:szCs w:val="32"/>
              </w:rPr>
            </w:pPr>
            <w:r>
              <w:rPr>
                <w:rFonts w:hint="eastAsia" w:ascii="仿宋_GB2312" w:hAnsi="黑体" w:eastAsia="仿宋_GB2312"/>
                <w:sz w:val="32"/>
                <w:szCs w:val="32"/>
              </w:rPr>
              <w:t>建议提案编号及标题</w:t>
            </w:r>
          </w:p>
        </w:tc>
        <w:tc>
          <w:tcPr>
            <w:tcW w:w="5874" w:type="dxa"/>
            <w:noWrap w:val="0"/>
            <w:vAlign w:val="center"/>
          </w:tcPr>
          <w:p>
            <w:pPr>
              <w:spacing w:line="600" w:lineRule="exact"/>
              <w:jc w:val="center"/>
              <w:rPr>
                <w:rFonts w:ascii="仿宋_GB2312" w:hAnsi="黑体"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3168" w:type="dxa"/>
            <w:gridSpan w:val="2"/>
            <w:noWrap w:val="0"/>
            <w:vAlign w:val="center"/>
          </w:tcPr>
          <w:p>
            <w:pPr>
              <w:spacing w:line="600" w:lineRule="exact"/>
              <w:rPr>
                <w:rFonts w:ascii="仿宋_GB2312" w:hAnsi="黑体" w:eastAsia="仿宋_GB2312"/>
                <w:sz w:val="32"/>
                <w:szCs w:val="32"/>
              </w:rPr>
            </w:pPr>
            <w:r>
              <w:rPr>
                <w:rFonts w:hint="eastAsia" w:ascii="仿宋_GB2312" w:hAnsi="黑体" w:eastAsia="仿宋_GB2312"/>
                <w:sz w:val="32"/>
                <w:szCs w:val="32"/>
              </w:rPr>
              <w:t>承办单位及电话</w:t>
            </w:r>
          </w:p>
        </w:tc>
        <w:tc>
          <w:tcPr>
            <w:tcW w:w="5874" w:type="dxa"/>
            <w:noWrap w:val="0"/>
            <w:vAlign w:val="center"/>
          </w:tcPr>
          <w:p>
            <w:pPr>
              <w:spacing w:line="600" w:lineRule="exact"/>
              <w:jc w:val="center"/>
              <w:rPr>
                <w:rFonts w:ascii="仿宋_GB2312" w:hAnsi="黑体"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3168" w:type="dxa"/>
            <w:gridSpan w:val="2"/>
            <w:noWrap w:val="0"/>
            <w:vAlign w:val="center"/>
          </w:tcPr>
          <w:p>
            <w:pPr>
              <w:spacing w:line="600" w:lineRule="exact"/>
              <w:rPr>
                <w:rFonts w:ascii="仿宋_GB2312" w:hAnsi="黑体" w:eastAsia="仿宋_GB2312"/>
                <w:sz w:val="32"/>
                <w:szCs w:val="32"/>
              </w:rPr>
            </w:pPr>
            <w:r>
              <w:rPr>
                <w:rFonts w:hint="eastAsia" w:ascii="仿宋_GB2312" w:hAnsi="黑体" w:eastAsia="仿宋_GB2312"/>
                <w:sz w:val="32"/>
                <w:szCs w:val="32"/>
              </w:rPr>
              <w:t>代表委员满意度</w:t>
            </w:r>
          </w:p>
        </w:tc>
        <w:tc>
          <w:tcPr>
            <w:tcW w:w="5874" w:type="dxa"/>
            <w:noWrap w:val="0"/>
            <w:vAlign w:val="center"/>
          </w:tcPr>
          <w:p>
            <w:pPr>
              <w:spacing w:line="600" w:lineRule="exact"/>
              <w:jc w:val="center"/>
              <w:rPr>
                <w:rFonts w:ascii="仿宋_GB2312" w:hAnsi="黑体" w:eastAsia="仿宋_GB2312"/>
                <w:sz w:val="32"/>
                <w:szCs w:val="32"/>
              </w:rPr>
            </w:pPr>
            <w:r>
              <w:rPr>
                <w:rFonts w:hint="eastAsia" w:ascii="仿宋_GB2312" w:hAnsi="黑体" w:eastAsia="仿宋_GB2312"/>
                <w:sz w:val="32"/>
                <w:szCs w:val="32"/>
              </w:rPr>
              <w:t>满意</w:t>
            </w:r>
            <w:r>
              <w:rPr>
                <w:rFonts w:ascii="仿宋_GB2312" w:hAnsi="黑体" w:eastAsia="仿宋_GB2312"/>
                <w:sz w:val="32"/>
                <w:szCs w:val="32"/>
              </w:rPr>
              <w:t xml:space="preserve"> </w:t>
            </w:r>
            <w:r>
              <w:rPr>
                <w:rFonts w:hint="eastAsia" w:ascii="仿宋_GB2312" w:hAnsi="黑体" w:eastAsia="仿宋_GB2312"/>
                <w:sz w:val="32"/>
                <w:szCs w:val="32"/>
              </w:rPr>
              <w:t xml:space="preserve"> </w:t>
            </w:r>
            <w:r>
              <w:rPr>
                <w:rFonts w:ascii="仿宋_GB2312" w:hAnsi="黑体" w:eastAsia="仿宋_GB2312"/>
                <w:sz w:val="32"/>
                <w:szCs w:val="32"/>
              </w:rPr>
              <w:t xml:space="preserve"> </w:t>
            </w:r>
            <w:r>
              <w:rPr>
                <w:rFonts w:hint="eastAsia" w:ascii="仿宋_GB2312" w:hAnsi="黑体" w:eastAsia="仿宋_GB2312"/>
                <w:sz w:val="32"/>
                <w:szCs w:val="32"/>
              </w:rPr>
              <w:t xml:space="preserve"> 基本满意</w:t>
            </w:r>
            <w:r>
              <w:rPr>
                <w:rFonts w:ascii="仿宋_GB2312" w:hAnsi="黑体" w:eastAsia="仿宋_GB2312"/>
                <w:sz w:val="32"/>
                <w:szCs w:val="32"/>
              </w:rPr>
              <w:t xml:space="preserve">  </w:t>
            </w:r>
            <w:r>
              <w:rPr>
                <w:rFonts w:hint="eastAsia" w:ascii="仿宋_GB2312" w:hAnsi="黑体" w:eastAsia="仿宋_GB2312"/>
                <w:sz w:val="32"/>
                <w:szCs w:val="32"/>
              </w:rPr>
              <w:t xml:space="preserve"> 不满意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8" w:hRule="atLeast"/>
        </w:trPr>
        <w:tc>
          <w:tcPr>
            <w:tcW w:w="1302" w:type="dxa"/>
            <w:noWrap w:val="0"/>
            <w:vAlign w:val="top"/>
          </w:tcPr>
          <w:p>
            <w:pPr>
              <w:spacing w:line="440" w:lineRule="exact"/>
              <w:rPr>
                <w:rFonts w:ascii="仿宋_GB2312" w:hAnsi="黑体" w:eastAsia="仿宋_GB2312"/>
                <w:sz w:val="32"/>
                <w:szCs w:val="32"/>
              </w:rPr>
            </w:pPr>
            <w:r>
              <w:rPr>
                <w:rFonts w:hint="eastAsia" w:ascii="仿宋_GB2312" w:hAnsi="黑体" w:eastAsia="仿宋_GB2312"/>
                <w:sz w:val="32"/>
                <w:szCs w:val="32"/>
              </w:rPr>
              <w:t>对本件办理工作及答复结果的满意意见</w:t>
            </w:r>
          </w:p>
        </w:tc>
        <w:tc>
          <w:tcPr>
            <w:tcW w:w="7740" w:type="dxa"/>
            <w:gridSpan w:val="2"/>
            <w:noWrap w:val="0"/>
            <w:vAlign w:val="bottom"/>
          </w:tcPr>
          <w:p>
            <w:pPr>
              <w:spacing w:line="600" w:lineRule="exact"/>
              <w:ind w:right="1280" w:firstLine="3360" w:firstLineChars="1050"/>
              <w:rPr>
                <w:rFonts w:hint="eastAsia" w:ascii="仿宋_GB2312" w:hAnsi="黑体" w:eastAsia="仿宋_GB2312"/>
                <w:sz w:val="32"/>
                <w:szCs w:val="32"/>
              </w:rPr>
            </w:pPr>
            <w:r>
              <w:rPr>
                <w:rFonts w:hint="eastAsia" w:ascii="仿宋_GB2312" w:hAnsi="黑体" w:eastAsia="仿宋_GB2312"/>
                <w:sz w:val="32"/>
                <w:szCs w:val="32"/>
              </w:rPr>
              <w:t>代表、委员签名：</w:t>
            </w:r>
          </w:p>
          <w:p>
            <w:pPr>
              <w:spacing w:line="600" w:lineRule="exact"/>
              <w:ind w:right="1280"/>
              <w:rPr>
                <w:rFonts w:ascii="仿宋_GB2312" w:hAnsi="黑体" w:eastAsia="仿宋_GB2312"/>
                <w:sz w:val="32"/>
                <w:szCs w:val="32"/>
              </w:rPr>
            </w:pPr>
          </w:p>
        </w:tc>
      </w:tr>
    </w:tbl>
    <w:p>
      <w:pPr>
        <w:spacing w:line="560" w:lineRule="exact"/>
        <w:rPr>
          <w:rFonts w:hint="eastAsia"/>
        </w:rPr>
      </w:pPr>
    </w:p>
    <w:sectPr>
      <w:footerReference r:id="rId3" w:type="default"/>
      <w:pgSz w:w="11906" w:h="16838"/>
      <w:pgMar w:top="2098" w:right="1474" w:bottom="1985" w:left="1588"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rPr>
                              <w:sz w:val="28"/>
                              <w:szCs w:val="28"/>
                            </w:rPr>
                            <w:fldChar w:fldCharType="begin"/>
                          </w:r>
                          <w:r>
                            <w:rPr>
                              <w:sz w:val="28"/>
                              <w:szCs w:val="28"/>
                            </w:rPr>
                            <w:instrText xml:space="preserve"> PAGE  \* MERGEFORMAT </w:instrText>
                          </w:r>
                          <w:r>
                            <w:rPr>
                              <w:sz w:val="28"/>
                              <w:szCs w:val="28"/>
                            </w:rPr>
                            <w:fldChar w:fldCharType="separate"/>
                          </w:r>
                          <w:r>
                            <w:rPr>
                              <w:sz w:val="28"/>
                              <w:szCs w:val="28"/>
                            </w:rPr>
                            <w:t>- 1 -</w:t>
                          </w:r>
                          <w:r>
                            <w:rPr>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2"/>
                    </w:pPr>
                    <w:r>
                      <w:rPr>
                        <w:sz w:val="28"/>
                        <w:szCs w:val="28"/>
                      </w:rPr>
                      <w:fldChar w:fldCharType="begin"/>
                    </w:r>
                    <w:r>
                      <w:rPr>
                        <w:sz w:val="28"/>
                        <w:szCs w:val="28"/>
                      </w:rPr>
                      <w:instrText xml:space="preserve"> PAGE  \* MERGEFORMAT </w:instrText>
                    </w:r>
                    <w:r>
                      <w:rPr>
                        <w:sz w:val="28"/>
                        <w:szCs w:val="28"/>
                      </w:rPr>
                      <w:fldChar w:fldCharType="separate"/>
                    </w:r>
                    <w:r>
                      <w:rPr>
                        <w:sz w:val="28"/>
                        <w:szCs w:val="28"/>
                      </w:rPr>
                      <w:t>- 1 -</w:t>
                    </w:r>
                    <w:r>
                      <w:rPr>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E6566A"/>
    <w:rsid w:val="14313AD3"/>
    <w:rsid w:val="346E6419"/>
    <w:rsid w:val="510722A0"/>
    <w:rsid w:val="60310F00"/>
    <w:rsid w:val="6E096BC9"/>
    <w:rsid w:val="79FF71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2021-05-28T02:49:00Z</dcterms:created>
  <dc:creator>wnzme</dc:creator>
  <cp:lastModifiedBy>WPS_1527836822</cp:lastModifiedBy>
  <cp:lastPrinted>2021-08-02T13:44:00Z</cp:lastPrinted>
  <dcterms:modified xsi:type="dcterms:W3CDTF">2021-08-03T07:00:06Z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4D45765E3CA440228B19B866D2F63C69</vt:lpwstr>
  </property>
</Properties>
</file>